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8FA2E" w14:textId="4E215252" w:rsidR="007C3D40" w:rsidRPr="00AE477F" w:rsidRDefault="00AE477F" w:rsidP="007C3D40">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fldChar w:fldCharType="begin"/>
      </w:r>
      <w:r w:rsidRPr="00AE477F">
        <w:rPr>
          <w:rFonts w:ascii="Calibri" w:eastAsia="Times New Roman" w:hAnsi="Calibri" w:cs="Calibri"/>
          <w:color w:val="222222"/>
          <w:sz w:val="22"/>
          <w:szCs w:val="22"/>
        </w:rPr>
        <w:instrText xml:space="preserve"> INCLUDEPICTURE "https://mail.google.com/mail/u/0?ui=2&amp;ik=33ded1c8db&amp;attid=0.1&amp;permmsgid=msg-f:1760441590683747507&amp;th=186e584cac8744b3&amp;view=fimg&amp;fur=ip&amp;sz=s0-l75-ft&amp;attbid=ANGjdJ9QZBY7Ma_rVhmHBkow79yE9bzwkDuPmVbHpqwQYrlAZTEu4F91jadrh5jHyVP0Y0bT8K1vNI7T98plbEQvAyUWPbi2NurMy9CtfpJLR4otcT43_WhF0bME_9Q&amp;disp=emb" \* MERGEFORMATINET </w:instrText>
      </w:r>
      <w:r w:rsidRPr="00AE477F">
        <w:rPr>
          <w:rFonts w:ascii="Calibri" w:eastAsia="Times New Roman" w:hAnsi="Calibri" w:cs="Calibri"/>
          <w:color w:val="222222"/>
          <w:sz w:val="22"/>
          <w:szCs w:val="22"/>
        </w:rPr>
        <w:fldChar w:fldCharType="separate"/>
      </w:r>
      <w:r w:rsidRPr="00AE477F">
        <w:rPr>
          <w:rFonts w:ascii="Calibri" w:eastAsia="Times New Roman" w:hAnsi="Calibri" w:cs="Calibri"/>
          <w:color w:val="222222"/>
          <w:sz w:val="22"/>
          <w:szCs w:val="22"/>
        </w:rPr>
        <w:fldChar w:fldCharType="end"/>
      </w:r>
      <w:r w:rsidRPr="00AE477F">
        <w:rPr>
          <w:rFonts w:ascii="Calibri" w:eastAsia="Times New Roman" w:hAnsi="Calibri" w:cs="Calibri"/>
          <w:color w:val="222222"/>
          <w:sz w:val="22"/>
          <w:szCs w:val="22"/>
        </w:rPr>
        <w:t> </w:t>
      </w:r>
      <w:r w:rsidRPr="00AE477F">
        <w:rPr>
          <w:rFonts w:ascii="Calibri" w:eastAsia="Times New Roman" w:hAnsi="Calibri" w:cs="Calibri"/>
          <w:color w:val="222222"/>
          <w:sz w:val="22"/>
          <w:szCs w:val="22"/>
        </w:rPr>
        <w:drawing>
          <wp:inline distT="0" distB="0" distL="0" distR="0" wp14:anchorId="25FAD938" wp14:editId="70A472CA">
            <wp:extent cx="3708400" cy="72390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4"/>
                    <a:stretch>
                      <a:fillRect/>
                    </a:stretch>
                  </pic:blipFill>
                  <pic:spPr>
                    <a:xfrm>
                      <a:off x="0" y="0"/>
                      <a:ext cx="3708400" cy="723900"/>
                    </a:xfrm>
                    <a:prstGeom prst="rect">
                      <a:avLst/>
                    </a:prstGeom>
                  </pic:spPr>
                </pic:pic>
              </a:graphicData>
            </a:graphic>
          </wp:inline>
        </w:drawing>
      </w:r>
    </w:p>
    <w:p w14:paraId="62D59CDF" w14:textId="6B5269F6" w:rsidR="00AE477F" w:rsidRDefault="00AE477F" w:rsidP="00AE477F">
      <w:pPr>
        <w:shd w:val="clear" w:color="auto" w:fill="FFFFFF"/>
        <w:jc w:val="center"/>
        <w:textAlignment w:val="baseline"/>
        <w:rPr>
          <w:rFonts w:ascii="Georgia Pro" w:eastAsia="Times New Roman" w:hAnsi="Georgia Pro" w:cs="Calibri"/>
          <w:color w:val="ED7C31"/>
          <w:sz w:val="40"/>
          <w:szCs w:val="40"/>
        </w:rPr>
      </w:pPr>
      <w:r w:rsidRPr="00AE477F">
        <w:rPr>
          <w:rFonts w:ascii="Georgia Pro" w:eastAsia="Times New Roman" w:hAnsi="Georgia Pro" w:cs="Calibri"/>
          <w:b/>
          <w:bCs/>
          <w:color w:val="ED7C31"/>
          <w:sz w:val="40"/>
          <w:szCs w:val="40"/>
        </w:rPr>
        <w:t>Student Newsletter</w:t>
      </w:r>
      <w:r w:rsidRPr="00AE477F">
        <w:rPr>
          <w:rFonts w:ascii="Georgia Pro" w:eastAsia="Times New Roman" w:hAnsi="Georgia Pro" w:cs="Calibri"/>
          <w:color w:val="ED7C31"/>
          <w:sz w:val="40"/>
          <w:szCs w:val="40"/>
        </w:rPr>
        <w:t> </w:t>
      </w:r>
    </w:p>
    <w:p w14:paraId="53B7E57F"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37F00AC7"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0EDA4020"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Georgia Pro" w:eastAsia="Times New Roman" w:hAnsi="Georgia Pro" w:cs="Calibri"/>
          <w:i/>
          <w:iCs/>
          <w:color w:val="1F3864"/>
          <w:sz w:val="32"/>
          <w:szCs w:val="32"/>
        </w:rPr>
        <w:t xml:space="preserve">Brought to you by EHD Student Affairs, Career Services, Diversity, Equity, and Inclusion, and the </w:t>
      </w:r>
      <w:proofErr w:type="gramStart"/>
      <w:r w:rsidRPr="00AE477F">
        <w:rPr>
          <w:rFonts w:ascii="Georgia Pro" w:eastAsia="Times New Roman" w:hAnsi="Georgia Pro" w:cs="Calibri"/>
          <w:i/>
          <w:iCs/>
          <w:color w:val="1F3864"/>
          <w:sz w:val="32"/>
          <w:szCs w:val="32"/>
        </w:rPr>
        <w:t>Library</w:t>
      </w:r>
      <w:proofErr w:type="gramEnd"/>
      <w:r w:rsidRPr="00AE477F">
        <w:rPr>
          <w:rFonts w:ascii="Georgia Pro" w:eastAsia="Times New Roman" w:hAnsi="Georgia Pro" w:cs="Calibri"/>
          <w:i/>
          <w:iCs/>
          <w:color w:val="1F3864"/>
          <w:sz w:val="32"/>
          <w:szCs w:val="32"/>
        </w:rPr>
        <w:t> </w:t>
      </w:r>
      <w:r w:rsidRPr="00AE477F">
        <w:rPr>
          <w:rFonts w:ascii="Georgia Pro" w:eastAsia="Times New Roman" w:hAnsi="Georgia Pro" w:cs="Calibri"/>
          <w:color w:val="1F3864"/>
          <w:sz w:val="32"/>
          <w:szCs w:val="32"/>
        </w:rPr>
        <w:t> </w:t>
      </w:r>
    </w:p>
    <w:p w14:paraId="65DAB83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12D9A605" w14:textId="0E61C8EE" w:rsid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fldChar w:fldCharType="begin"/>
      </w:r>
      <w:r w:rsidRPr="00AE477F">
        <w:rPr>
          <w:rFonts w:ascii="Calibri" w:eastAsia="Times New Roman" w:hAnsi="Calibri" w:cs="Calibri"/>
          <w:color w:val="222222"/>
          <w:sz w:val="22"/>
          <w:szCs w:val="22"/>
        </w:rPr>
        <w:instrText xml:space="preserve"> INCLUDEPICTURE "https://mail.google.com/mail/u/0?ui=2&amp;ik=33ded1c8db&amp;attid=0.2&amp;permmsgid=msg-f:1760441590683747507&amp;th=186e584cac8744b3&amp;view=fimg&amp;fur=ip&amp;sz=s0-l75-ft&amp;attbid=ANGjdJ_JYODDieqeEDvrDTZOxjVL7hLcoVUZrFLTGsn_hPGV_jz_dajwSGFDZ1DhWpTFJOnLpvFy-2kE_RzLylsNc8t1bIuiO7Vk5lQ61a9J21hOlDgDdqX2foO6sQc&amp;disp=emb" \* MERGEFORMATINET </w:instrText>
      </w:r>
      <w:r w:rsidRPr="00AE477F">
        <w:rPr>
          <w:rFonts w:ascii="Calibri" w:eastAsia="Times New Roman" w:hAnsi="Calibri" w:cs="Calibri"/>
          <w:color w:val="222222"/>
          <w:sz w:val="22"/>
          <w:szCs w:val="22"/>
        </w:rPr>
        <w:fldChar w:fldCharType="separate"/>
      </w:r>
      <w:r w:rsidRPr="00AE477F">
        <w:rPr>
          <w:rFonts w:ascii="Calibri" w:eastAsia="Times New Roman" w:hAnsi="Calibri" w:cs="Calibri"/>
          <w:color w:val="222222"/>
          <w:sz w:val="22"/>
          <w:szCs w:val="22"/>
        </w:rPr>
        <w:fldChar w:fldCharType="end"/>
      </w:r>
      <w:r w:rsidRPr="00AE477F">
        <w:rPr>
          <w:rFonts w:ascii="Calibri" w:eastAsia="Times New Roman" w:hAnsi="Calibri" w:cs="Calibri"/>
          <w:color w:val="222222"/>
          <w:sz w:val="22"/>
          <w:szCs w:val="22"/>
        </w:rPr>
        <w:t> </w:t>
      </w:r>
      <w:r w:rsidRPr="00AE477F">
        <w:rPr>
          <w:rFonts w:ascii="Calibri" w:eastAsia="Times New Roman" w:hAnsi="Calibri" w:cs="Calibri"/>
          <w:color w:val="222222"/>
          <w:sz w:val="22"/>
          <w:szCs w:val="22"/>
        </w:rPr>
        <w:drawing>
          <wp:inline distT="0" distB="0" distL="0" distR="0" wp14:anchorId="5DFD3EE2" wp14:editId="7E6091B8">
            <wp:extent cx="5943600" cy="3343275"/>
            <wp:effectExtent l="0" t="0" r="0" b="0"/>
            <wp:docPr id="12" name="Picture 12"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sky, outdoor, house&#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586604BD" w14:textId="12E785B1" w:rsidR="007C3D40" w:rsidRDefault="007C3D40" w:rsidP="00AE477F">
      <w:pPr>
        <w:shd w:val="clear" w:color="auto" w:fill="FFFFFF"/>
        <w:jc w:val="center"/>
        <w:textAlignment w:val="baseline"/>
        <w:rPr>
          <w:rFonts w:ascii="Calibri" w:eastAsia="Times New Roman" w:hAnsi="Calibri" w:cs="Calibri"/>
          <w:color w:val="222222"/>
          <w:sz w:val="22"/>
          <w:szCs w:val="22"/>
        </w:rPr>
      </w:pPr>
    </w:p>
    <w:p w14:paraId="57009A36"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42C2BC59" w14:textId="4D28EB53" w:rsidR="00AE477F" w:rsidRDefault="00AE477F" w:rsidP="00AE477F">
      <w:pPr>
        <w:shd w:val="clear" w:color="auto" w:fill="FFFFFF"/>
        <w:jc w:val="center"/>
        <w:textAlignment w:val="baseline"/>
        <w:rPr>
          <w:rFonts w:ascii="Georgia Pro" w:eastAsia="Times New Roman" w:hAnsi="Georgia Pro" w:cs="Calibri"/>
          <w:color w:val="ED7C31"/>
          <w:sz w:val="32"/>
          <w:szCs w:val="32"/>
        </w:rPr>
      </w:pPr>
      <w:r w:rsidRPr="00AE477F">
        <w:rPr>
          <w:rFonts w:ascii="Georgia Pro" w:eastAsia="Times New Roman" w:hAnsi="Georgia Pro" w:cs="Calibri"/>
          <w:b/>
          <w:bCs/>
          <w:color w:val="ED7C31"/>
          <w:sz w:val="32"/>
          <w:szCs w:val="32"/>
        </w:rPr>
        <w:t>In this issue...</w:t>
      </w:r>
      <w:r w:rsidRPr="00AE477F">
        <w:rPr>
          <w:rFonts w:ascii="Georgia Pro" w:eastAsia="Times New Roman" w:hAnsi="Georgia Pro" w:cs="Calibri"/>
          <w:color w:val="ED7C31"/>
          <w:sz w:val="32"/>
          <w:szCs w:val="32"/>
        </w:rPr>
        <w:t> </w:t>
      </w:r>
    </w:p>
    <w:p w14:paraId="35D8A399"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43C0747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6" w:anchor="m_-2164384757512728106__Office_of_Diversity," w:history="1">
        <w:r w:rsidRPr="00AE477F">
          <w:rPr>
            <w:rFonts w:ascii="Georgia Pro" w:eastAsia="Times New Roman" w:hAnsi="Georgia Pro" w:cs="Calibri"/>
            <w:b/>
            <w:bCs/>
            <w:color w:val="1155CC"/>
            <w:sz w:val="32"/>
            <w:szCs w:val="32"/>
            <w:u w:val="single"/>
          </w:rPr>
          <w:t>Office of Diversity, Equity, and Inclusion</w:t>
        </w:r>
      </w:hyperlink>
    </w:p>
    <w:p w14:paraId="494062F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Georgia Pro" w:eastAsia="Times New Roman" w:hAnsi="Georgia Pro" w:cs="Calibri"/>
          <w:color w:val="1F3864"/>
          <w:sz w:val="32"/>
          <w:szCs w:val="32"/>
        </w:rPr>
        <w:t> </w:t>
      </w:r>
    </w:p>
    <w:p w14:paraId="4621ECAF"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7" w:anchor="m_-2164384757512728106__Career" w:history="1">
        <w:r w:rsidRPr="00AE477F">
          <w:rPr>
            <w:rFonts w:ascii="Georgia Pro" w:eastAsia="Times New Roman" w:hAnsi="Georgia Pro" w:cs="Calibri"/>
            <w:b/>
            <w:bCs/>
            <w:color w:val="1155CC"/>
            <w:sz w:val="32"/>
            <w:szCs w:val="32"/>
            <w:u w:val="single"/>
          </w:rPr>
          <w:t>Career</w:t>
        </w:r>
        <w:r w:rsidRPr="00AE477F">
          <w:rPr>
            <w:rFonts w:ascii="Georgia Pro" w:eastAsia="Times New Roman" w:hAnsi="Georgia Pro" w:cs="Calibri"/>
            <w:color w:val="1155CC"/>
            <w:sz w:val="32"/>
            <w:szCs w:val="32"/>
            <w:u w:val="single"/>
          </w:rPr>
          <w:t> </w:t>
        </w:r>
      </w:hyperlink>
    </w:p>
    <w:p w14:paraId="1E81C39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7338BB9C"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8" w:anchor="m_-2164384757512728106__Announcements" w:history="1">
        <w:r w:rsidRPr="00AE477F">
          <w:rPr>
            <w:rFonts w:ascii="Georgia Pro" w:eastAsia="Times New Roman" w:hAnsi="Georgia Pro" w:cs="Calibri"/>
            <w:b/>
            <w:bCs/>
            <w:color w:val="1155CC"/>
            <w:sz w:val="32"/>
            <w:szCs w:val="32"/>
            <w:u w:val="single"/>
          </w:rPr>
          <w:t>Announcements</w:t>
        </w:r>
        <w:r w:rsidRPr="00AE477F">
          <w:rPr>
            <w:rFonts w:ascii="Georgia Pro" w:eastAsia="Times New Roman" w:hAnsi="Georgia Pro" w:cs="Calibri"/>
            <w:color w:val="1155CC"/>
            <w:sz w:val="32"/>
            <w:szCs w:val="32"/>
            <w:u w:val="single"/>
          </w:rPr>
          <w:t> </w:t>
        </w:r>
      </w:hyperlink>
    </w:p>
    <w:p w14:paraId="62824E60"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3C0598B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9" w:anchor="m_-2164384757512728106__Getting_Connected" w:history="1">
        <w:r w:rsidRPr="00AE477F">
          <w:rPr>
            <w:rFonts w:ascii="Georgia Pro" w:eastAsia="Times New Roman" w:hAnsi="Georgia Pro" w:cs="Calibri"/>
            <w:b/>
            <w:bCs/>
            <w:color w:val="1155CC"/>
            <w:sz w:val="32"/>
            <w:szCs w:val="32"/>
            <w:u w:val="single"/>
          </w:rPr>
          <w:t>Getting Connected</w:t>
        </w:r>
        <w:r w:rsidRPr="00AE477F">
          <w:rPr>
            <w:rFonts w:ascii="Georgia Pro" w:eastAsia="Times New Roman" w:hAnsi="Georgia Pro" w:cs="Calibri"/>
            <w:color w:val="1155CC"/>
            <w:sz w:val="32"/>
            <w:szCs w:val="32"/>
            <w:u w:val="single"/>
          </w:rPr>
          <w:t> </w:t>
        </w:r>
      </w:hyperlink>
    </w:p>
    <w:p w14:paraId="3DC03DCF"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130FF0D0" w14:textId="50EC1EF7" w:rsidR="00AE477F" w:rsidRDefault="00AE477F" w:rsidP="00AE477F">
      <w:pPr>
        <w:shd w:val="clear" w:color="auto" w:fill="FFFFFF"/>
        <w:jc w:val="center"/>
        <w:textAlignment w:val="baseline"/>
        <w:rPr>
          <w:rFonts w:ascii="Georgia Pro" w:eastAsia="Times New Roman" w:hAnsi="Georgia Pro" w:cs="Calibri"/>
          <w:b/>
          <w:bCs/>
          <w:color w:val="1F3864"/>
          <w:sz w:val="32"/>
          <w:szCs w:val="32"/>
        </w:rPr>
      </w:pPr>
      <w:hyperlink r:id="rId10" w:anchor="m_-2164384757512728106__Library" w:history="1">
        <w:r w:rsidRPr="00AE477F">
          <w:rPr>
            <w:rFonts w:ascii="Georgia Pro" w:eastAsia="Times New Roman" w:hAnsi="Georgia Pro" w:cs="Calibri"/>
            <w:b/>
            <w:bCs/>
            <w:color w:val="1155CC"/>
            <w:sz w:val="32"/>
            <w:szCs w:val="32"/>
            <w:u w:val="single"/>
          </w:rPr>
          <w:t>Library</w:t>
        </w:r>
        <w:r w:rsidRPr="00AE477F">
          <w:rPr>
            <w:rFonts w:ascii="Georgia Pro" w:eastAsia="Times New Roman" w:hAnsi="Georgia Pro" w:cs="Calibri"/>
            <w:color w:val="1155CC"/>
            <w:sz w:val="32"/>
            <w:szCs w:val="32"/>
            <w:u w:val="single"/>
          </w:rPr>
          <w:t> </w:t>
        </w:r>
      </w:hyperlink>
    </w:p>
    <w:p w14:paraId="0D6CBDCE"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65962165" w14:textId="77777777" w:rsidR="00AE477F" w:rsidRPr="00AE477F" w:rsidRDefault="00C91AC8" w:rsidP="00AE477F">
      <w:pPr>
        <w:shd w:val="clear" w:color="auto" w:fill="FFFFFF"/>
        <w:jc w:val="center"/>
        <w:textAlignment w:val="baseline"/>
        <w:rPr>
          <w:rFonts w:ascii="Segoe UI" w:eastAsia="Times New Roman" w:hAnsi="Segoe UI" w:cs="Segoe UI"/>
          <w:color w:val="222222"/>
          <w:sz w:val="18"/>
          <w:szCs w:val="18"/>
        </w:rPr>
      </w:pPr>
      <w:r w:rsidRPr="00AE477F">
        <w:rPr>
          <w:rFonts w:ascii="Segoe UI" w:eastAsia="Times New Roman" w:hAnsi="Segoe UI" w:cs="Segoe UI"/>
          <w:noProof/>
          <w:color w:val="222222"/>
          <w:sz w:val="18"/>
          <w:szCs w:val="18"/>
        </w:rPr>
        <w:pict w14:anchorId="7F64DAF4">
          <v:rect id="_x0000_i1029" alt="" style="width:468pt;height:2pt;mso-width-percent:0;mso-height-percent:0;mso-width-percent:0;mso-height-percent:0" o:hralign="center" o:hrstd="t" o:hr="t" fillcolor="#a0a0a0" stroked="f"/>
        </w:pict>
      </w:r>
    </w:p>
    <w:p w14:paraId="4B8C049F" w14:textId="77777777" w:rsidR="00AE477F" w:rsidRPr="00AE477F" w:rsidRDefault="00AE477F" w:rsidP="00AE477F">
      <w:pPr>
        <w:shd w:val="clear" w:color="auto" w:fill="FFFFFF"/>
        <w:spacing w:before="240"/>
        <w:jc w:val="center"/>
        <w:outlineLvl w:val="0"/>
        <w:rPr>
          <w:rFonts w:ascii="Calibri Light" w:eastAsia="Times New Roman" w:hAnsi="Calibri Light" w:cs="Calibri Light"/>
          <w:color w:val="2F5496"/>
          <w:kern w:val="36"/>
          <w:sz w:val="32"/>
          <w:szCs w:val="32"/>
        </w:rPr>
      </w:pPr>
      <w:bookmarkStart w:id="0" w:name="m_-2164384757512728106__Office_of_Divers"/>
      <w:bookmarkEnd w:id="0"/>
      <w:r w:rsidRPr="00AE477F">
        <w:rPr>
          <w:rFonts w:ascii="Georgia Pro" w:eastAsia="Times New Roman" w:hAnsi="Georgia Pro" w:cs="Calibri Light"/>
          <w:b/>
          <w:bCs/>
          <w:color w:val="1F3864"/>
          <w:kern w:val="36"/>
          <w:sz w:val="32"/>
          <w:szCs w:val="32"/>
        </w:rPr>
        <w:lastRenderedPageBreak/>
        <w:t>Office of Diversity, Equity, and Inclusion</w:t>
      </w:r>
    </w:p>
    <w:p w14:paraId="559A14F0"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1322187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Latinx Student Handbook</w:t>
      </w:r>
      <w:r w:rsidRPr="00AE477F">
        <w:rPr>
          <w:rFonts w:ascii="Calibri" w:eastAsia="Times New Roman" w:hAnsi="Calibri" w:cs="Calibri"/>
          <w:color w:val="222222"/>
          <w:sz w:val="22"/>
          <w:szCs w:val="22"/>
        </w:rPr>
        <w:t>  </w:t>
      </w:r>
    </w:p>
    <w:p w14:paraId="1E11B94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The Latinx Handbook was created by Latinx students here at UVA; it provides resources for students, as well as strengthening the Latinx student community. </w:t>
      </w:r>
      <w:hyperlink r:id="rId11" w:tgtFrame="_blank" w:history="1">
        <w:r w:rsidRPr="00AE477F">
          <w:rPr>
            <w:rFonts w:ascii="Calibri" w:eastAsia="Times New Roman" w:hAnsi="Calibri" w:cs="Calibri"/>
            <w:color w:val="0563C1"/>
            <w:sz w:val="22"/>
            <w:szCs w:val="22"/>
            <w:u w:val="single"/>
          </w:rPr>
          <w:t>Check it out here!</w:t>
        </w:r>
      </w:hyperlink>
      <w:r w:rsidRPr="00AE477F">
        <w:rPr>
          <w:rFonts w:ascii="Calibri" w:eastAsia="Times New Roman" w:hAnsi="Calibri" w:cs="Calibri"/>
          <w:color w:val="222222"/>
          <w:sz w:val="22"/>
          <w:szCs w:val="22"/>
        </w:rPr>
        <w:t>  </w:t>
      </w:r>
    </w:p>
    <w:p w14:paraId="28FD4158"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16C08611"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Conversations About Race and Equity</w:t>
      </w:r>
      <w:r w:rsidRPr="00AE477F">
        <w:rPr>
          <w:rFonts w:ascii="Calibri" w:eastAsia="Times New Roman" w:hAnsi="Calibri" w:cs="Calibri"/>
          <w:color w:val="222222"/>
          <w:sz w:val="22"/>
          <w:szCs w:val="22"/>
        </w:rPr>
        <w:t>  </w:t>
      </w:r>
    </w:p>
    <w:p w14:paraId="72E3FD62"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E101A"/>
          <w:sz w:val="22"/>
          <w:szCs w:val="22"/>
        </w:rPr>
        <w:t xml:space="preserve">We are </w:t>
      </w:r>
      <w:r w:rsidRPr="00AE477F">
        <w:rPr>
          <w:rFonts w:ascii="Calibri" w:eastAsia="Times New Roman" w:hAnsi="Calibri" w:cs="Calibri"/>
          <w:color w:val="222222"/>
          <w:sz w:val="22"/>
          <w:szCs w:val="22"/>
        </w:rPr>
        <w:t xml:space="preserve">very excited to extend an invitation to participate in a discussion group called </w:t>
      </w:r>
      <w:r w:rsidRPr="00AE477F">
        <w:rPr>
          <w:rFonts w:ascii="Calibri" w:eastAsia="Times New Roman" w:hAnsi="Calibri" w:cs="Calibri"/>
          <w:b/>
          <w:bCs/>
          <w:color w:val="222222"/>
          <w:sz w:val="22"/>
          <w:szCs w:val="22"/>
        </w:rPr>
        <w:t>C.A.R.E. (Conversations about Race and Equity)</w:t>
      </w:r>
      <w:r w:rsidRPr="00AE477F">
        <w:rPr>
          <w:rFonts w:ascii="Calibri" w:eastAsia="Times New Roman" w:hAnsi="Calibri" w:cs="Calibri"/>
          <w:color w:val="222222"/>
          <w:sz w:val="22"/>
          <w:szCs w:val="22"/>
        </w:rPr>
        <w:t xml:space="preserve"> with other School of Education students. Broadly, the goal of C.A.R.E. is to facilitate an opportunity for students to have meaningful conversations about diversity, race, and social justice. Due to its continued success and the intensified need for discussions and movement around social justice issues in our academic community and beyond, we’re pleased to offer the C.A.R.E. group in a </w:t>
      </w:r>
      <w:r w:rsidRPr="00AE477F">
        <w:rPr>
          <w:rFonts w:ascii="Calibri" w:eastAsia="Times New Roman" w:hAnsi="Calibri" w:cs="Calibri"/>
          <w:b/>
          <w:bCs/>
          <w:color w:val="222222"/>
          <w:sz w:val="22"/>
          <w:szCs w:val="22"/>
        </w:rPr>
        <w:t>virtual and in-person format</w:t>
      </w:r>
      <w:r w:rsidRPr="00AE477F">
        <w:rPr>
          <w:rFonts w:ascii="Calibri" w:eastAsia="Times New Roman" w:hAnsi="Calibri" w:cs="Calibri"/>
          <w:color w:val="222222"/>
          <w:sz w:val="22"/>
          <w:szCs w:val="22"/>
        </w:rPr>
        <w:t xml:space="preserve"> for the Spring 2023 semester. Please sign up </w:t>
      </w:r>
      <w:r w:rsidRPr="00AE477F">
        <w:rPr>
          <w:rFonts w:ascii="Calibri" w:eastAsia="Times New Roman" w:hAnsi="Calibri" w:cs="Calibri"/>
          <w:b/>
          <w:bCs/>
          <w:color w:val="222222"/>
          <w:sz w:val="22"/>
          <w:szCs w:val="22"/>
        </w:rPr>
        <w:t>on or before March 20th</w:t>
      </w:r>
      <w:r w:rsidRPr="00AE477F">
        <w:rPr>
          <w:rFonts w:ascii="Calibri" w:eastAsia="Times New Roman" w:hAnsi="Calibri" w:cs="Calibri"/>
          <w:color w:val="222222"/>
          <w:sz w:val="22"/>
          <w:szCs w:val="22"/>
        </w:rPr>
        <w:t xml:space="preserve"> to be considered for participation in a group.  </w:t>
      </w:r>
      <w:r w:rsidRPr="00AE477F">
        <w:rPr>
          <w:rFonts w:ascii="Calibri" w:eastAsia="Times New Roman" w:hAnsi="Calibri" w:cs="Calibri"/>
          <w:color w:val="0E101A"/>
          <w:sz w:val="22"/>
          <w:szCs w:val="22"/>
        </w:rPr>
        <w:t> </w:t>
      </w:r>
      <w:r w:rsidRPr="00AE477F">
        <w:rPr>
          <w:rFonts w:ascii="Calibri" w:eastAsia="Times New Roman" w:hAnsi="Calibri" w:cs="Calibri"/>
          <w:color w:val="222222"/>
          <w:sz w:val="22"/>
          <w:szCs w:val="22"/>
        </w:rPr>
        <w:t>  </w:t>
      </w:r>
    </w:p>
    <w:p w14:paraId="2F7C962F" w14:textId="6F5FF7E4" w:rsid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0E101A"/>
          <w:sz w:val="22"/>
          <w:szCs w:val="22"/>
        </w:rPr>
        <w:t xml:space="preserve">Sign Up Link </w:t>
      </w:r>
      <w:hyperlink r:id="rId12" w:tgtFrame="_blank" w:history="1">
        <w:r w:rsidRPr="00AE477F">
          <w:rPr>
            <w:rFonts w:ascii="Calibri" w:eastAsia="Times New Roman" w:hAnsi="Calibri" w:cs="Calibri"/>
            <w:b/>
            <w:bCs/>
            <w:color w:val="0563C1"/>
            <w:sz w:val="22"/>
            <w:szCs w:val="22"/>
            <w:u w:val="single"/>
          </w:rPr>
          <w:t>Here!</w:t>
        </w:r>
      </w:hyperlink>
      <w:r w:rsidRPr="00AE477F">
        <w:rPr>
          <w:rFonts w:ascii="Calibri" w:eastAsia="Times New Roman" w:hAnsi="Calibri" w:cs="Calibri"/>
          <w:color w:val="222222"/>
          <w:sz w:val="22"/>
          <w:szCs w:val="22"/>
        </w:rPr>
        <w:t> </w:t>
      </w:r>
    </w:p>
    <w:p w14:paraId="4FB5D971" w14:textId="0E63A862" w:rsidR="007C3D40" w:rsidRDefault="007C3D40" w:rsidP="00AE477F">
      <w:pPr>
        <w:shd w:val="clear" w:color="auto" w:fill="FFFFFF"/>
        <w:jc w:val="center"/>
        <w:textAlignment w:val="baseline"/>
        <w:rPr>
          <w:rFonts w:ascii="Calibri" w:eastAsia="Times New Roman" w:hAnsi="Calibri" w:cs="Calibri"/>
          <w:color w:val="222222"/>
          <w:sz w:val="22"/>
          <w:szCs w:val="22"/>
        </w:rPr>
      </w:pPr>
    </w:p>
    <w:p w14:paraId="203F7366"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599A4D08" w14:textId="6CC36FA6"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r w:rsidRPr="00AE477F">
        <w:rPr>
          <w:rFonts w:ascii="Segoe UI" w:eastAsia="Times New Roman" w:hAnsi="Segoe UI" w:cs="Segoe UI"/>
          <w:color w:val="222222"/>
          <w:sz w:val="18"/>
          <w:szCs w:val="18"/>
        </w:rPr>
        <w:drawing>
          <wp:inline distT="0" distB="0" distL="0" distR="0" wp14:anchorId="209F1550" wp14:editId="348A8B6D">
            <wp:extent cx="3276600" cy="4635500"/>
            <wp:effectExtent l="0" t="0" r="0" b="0"/>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pic:nvPicPr>
                  <pic:blipFill>
                    <a:blip r:embed="rId13"/>
                    <a:stretch>
                      <a:fillRect/>
                    </a:stretch>
                  </pic:blipFill>
                  <pic:spPr>
                    <a:xfrm>
                      <a:off x="0" y="0"/>
                      <a:ext cx="3276600" cy="4635500"/>
                    </a:xfrm>
                    <a:prstGeom prst="rect">
                      <a:avLst/>
                    </a:prstGeom>
                  </pic:spPr>
                </pic:pic>
              </a:graphicData>
            </a:graphic>
          </wp:inline>
        </w:drawing>
      </w:r>
    </w:p>
    <w:p w14:paraId="0F8A2272" w14:textId="59C32C0A"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18"/>
          <w:szCs w:val="18"/>
        </w:rPr>
        <w:t> </w:t>
      </w:r>
      <w:r w:rsidRPr="00AE477F">
        <w:rPr>
          <w:rFonts w:ascii="Calibri" w:eastAsia="Times New Roman" w:hAnsi="Calibri" w:cs="Calibri"/>
          <w:color w:val="222222"/>
          <w:sz w:val="22"/>
          <w:szCs w:val="22"/>
        </w:rPr>
        <w:fldChar w:fldCharType="begin"/>
      </w:r>
      <w:r w:rsidRPr="00AE477F">
        <w:rPr>
          <w:rFonts w:ascii="Calibri" w:eastAsia="Times New Roman" w:hAnsi="Calibri" w:cs="Calibri"/>
          <w:color w:val="222222"/>
          <w:sz w:val="22"/>
          <w:szCs w:val="22"/>
        </w:rPr>
        <w:instrText xml:space="preserve"> INCLUDEPICTURE "https://mail.google.com/mail/u/0?ui=2&amp;ik=33ded1c8db&amp;attid=0.3&amp;permmsgid=msg-f:1760441590683747507&amp;th=186e584cac8744b3&amp;view=fimg&amp;fur=ip&amp;sz=s0-l75-ft&amp;attbid=ANGjdJ-5-Gr1VPKzZBoqhKt3aY9FQxEEnwRUMvtEXvzGNsdomasE4dOmkPjQIdQ2i-Po0nlBmLQaU24T55wPItGva-QHREOoCPy7NAI58XNw3fFCLTlHcsZWSZbRnug&amp;disp=emb" \* MERGEFORMATINET </w:instrText>
      </w:r>
      <w:r w:rsidRPr="00AE477F">
        <w:rPr>
          <w:rFonts w:ascii="Calibri" w:eastAsia="Times New Roman" w:hAnsi="Calibri" w:cs="Calibri"/>
          <w:color w:val="222222"/>
          <w:sz w:val="22"/>
          <w:szCs w:val="22"/>
        </w:rPr>
        <w:fldChar w:fldCharType="separate"/>
      </w:r>
      <w:r w:rsidRPr="00AE477F">
        <w:rPr>
          <w:rFonts w:ascii="Calibri" w:eastAsia="Times New Roman" w:hAnsi="Calibri" w:cs="Calibri"/>
          <w:color w:val="222222"/>
          <w:sz w:val="22"/>
          <w:szCs w:val="22"/>
        </w:rPr>
        <w:fldChar w:fldCharType="end"/>
      </w:r>
      <w:r w:rsidRPr="00AE477F">
        <w:rPr>
          <w:rFonts w:ascii="Calibri" w:eastAsia="Times New Roman" w:hAnsi="Calibri" w:cs="Calibri"/>
          <w:color w:val="222222"/>
          <w:sz w:val="18"/>
          <w:szCs w:val="18"/>
        </w:rPr>
        <w:t> </w:t>
      </w:r>
    </w:p>
    <w:p w14:paraId="41583087" w14:textId="3D3AC195" w:rsidR="00AE477F" w:rsidRDefault="00AE477F" w:rsidP="00AE477F">
      <w:pPr>
        <w:shd w:val="clear" w:color="auto" w:fill="FFFFFF"/>
        <w:jc w:val="center"/>
        <w:textAlignment w:val="baseline"/>
        <w:rPr>
          <w:rFonts w:ascii="Calibri" w:eastAsia="Times New Roman" w:hAnsi="Calibri" w:cs="Calibri"/>
          <w:color w:val="222222"/>
          <w:sz w:val="18"/>
          <w:szCs w:val="18"/>
        </w:rPr>
      </w:pPr>
      <w:r w:rsidRPr="00AE477F">
        <w:rPr>
          <w:rFonts w:ascii="Calibri" w:eastAsia="Times New Roman" w:hAnsi="Calibri" w:cs="Calibri"/>
          <w:color w:val="222222"/>
          <w:sz w:val="18"/>
          <w:szCs w:val="18"/>
        </w:rPr>
        <w:t> </w:t>
      </w:r>
    </w:p>
    <w:p w14:paraId="12214D72" w14:textId="22A4B980" w:rsidR="007C3D40" w:rsidRDefault="007C3D40" w:rsidP="00AE477F">
      <w:pPr>
        <w:shd w:val="clear" w:color="auto" w:fill="FFFFFF"/>
        <w:jc w:val="center"/>
        <w:textAlignment w:val="baseline"/>
        <w:rPr>
          <w:rFonts w:ascii="Calibri" w:eastAsia="Times New Roman" w:hAnsi="Calibri" w:cs="Calibri"/>
          <w:color w:val="222222"/>
          <w:sz w:val="18"/>
          <w:szCs w:val="18"/>
        </w:rPr>
      </w:pPr>
    </w:p>
    <w:p w14:paraId="246D27FD"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6F4A7EF6"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lastRenderedPageBreak/>
        <w:t>QVA Scholarships Available!</w:t>
      </w:r>
      <w:r w:rsidRPr="00AE477F">
        <w:rPr>
          <w:rFonts w:ascii="Calibri" w:eastAsia="Times New Roman" w:hAnsi="Calibri" w:cs="Calibri"/>
          <w:color w:val="222222"/>
          <w:sz w:val="22"/>
          <w:szCs w:val="22"/>
        </w:rPr>
        <w:t> </w:t>
      </w:r>
    </w:p>
    <w:p w14:paraId="17F58DFE"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00000"/>
          <w:sz w:val="22"/>
          <w:szCs w:val="22"/>
        </w:rPr>
        <w:t>Nearly $100,000 in scholarships are available this semester from QVA, UVA’s LGBTQ+ Alumni organization (formerly known as the Serpentine Society)</w:t>
      </w:r>
      <w:r w:rsidRPr="00AE477F">
        <w:rPr>
          <w:rFonts w:ascii="Calibri" w:eastAsia="Times New Roman" w:hAnsi="Calibri" w:cs="Calibri"/>
          <w:b/>
          <w:bCs/>
          <w:color w:val="000000"/>
          <w:sz w:val="22"/>
          <w:szCs w:val="22"/>
        </w:rPr>
        <w:t>!</w:t>
      </w:r>
      <w:r w:rsidRPr="00AE477F">
        <w:rPr>
          <w:rFonts w:ascii="Calibri" w:eastAsia="Times New Roman" w:hAnsi="Calibri" w:cs="Calibri"/>
          <w:color w:val="000000"/>
          <w:sz w:val="22"/>
          <w:szCs w:val="22"/>
        </w:rPr>
        <w:t xml:space="preserve"> Applications are due by Friday March 17th, at 11:59 P.M</w:t>
      </w:r>
      <w:r w:rsidRPr="00AE477F">
        <w:rPr>
          <w:rFonts w:ascii="Calibri" w:eastAsia="Times New Roman" w:hAnsi="Calibri" w:cs="Calibri"/>
          <w:b/>
          <w:bCs/>
          <w:color w:val="000000"/>
          <w:sz w:val="22"/>
          <w:szCs w:val="22"/>
        </w:rPr>
        <w:t>.</w:t>
      </w:r>
      <w:r w:rsidRPr="00AE477F">
        <w:rPr>
          <w:rFonts w:ascii="Calibri" w:eastAsia="Times New Roman" w:hAnsi="Calibri" w:cs="Calibri"/>
          <w:color w:val="000000"/>
          <w:sz w:val="22"/>
          <w:szCs w:val="22"/>
        </w:rPr>
        <w:t xml:space="preserve">   </w:t>
      </w:r>
    </w:p>
    <w:p w14:paraId="42550F08" w14:textId="77777777" w:rsidR="00AE477F" w:rsidRPr="00AE477F" w:rsidRDefault="00AE477F" w:rsidP="00AE477F">
      <w:pPr>
        <w:shd w:val="clear" w:color="auto" w:fill="FFFFFF"/>
        <w:spacing w:before="100" w:beforeAutospacing="1"/>
        <w:ind w:left="1080"/>
        <w:jc w:val="center"/>
        <w:textAlignment w:val="baseline"/>
        <w:rPr>
          <w:rFonts w:ascii="Calibri" w:eastAsia="Times New Roman" w:hAnsi="Calibri" w:cs="Calibri"/>
          <w:color w:val="222222"/>
          <w:sz w:val="22"/>
          <w:szCs w:val="22"/>
        </w:rPr>
      </w:pPr>
      <w:r w:rsidRPr="00AE477F">
        <w:rPr>
          <w:rFonts w:ascii="Symbol" w:eastAsia="Times New Roman" w:hAnsi="Symbol" w:cs="Calibri"/>
          <w:color w:val="222222"/>
          <w:sz w:val="20"/>
          <w:szCs w:val="20"/>
        </w:rPr>
        <w:t>·</w:t>
      </w:r>
      <w:r w:rsidRPr="00AE477F">
        <w:rPr>
          <w:rFonts w:ascii="Times New Roman" w:eastAsia="Times New Roman" w:hAnsi="Times New Roman" w:cs="Times New Roman"/>
          <w:color w:val="222222"/>
          <w:sz w:val="14"/>
          <w:szCs w:val="14"/>
        </w:rPr>
        <w:t xml:space="preserve">       </w:t>
      </w:r>
      <w:hyperlink r:id="rId14" w:tgtFrame="_blank" w:history="1">
        <w:r w:rsidRPr="00AE477F">
          <w:rPr>
            <w:rFonts w:ascii="Calibri" w:eastAsia="Times New Roman" w:hAnsi="Calibri" w:cs="Calibri"/>
            <w:b/>
            <w:bCs/>
            <w:i/>
            <w:iCs/>
            <w:color w:val="0563C1"/>
            <w:sz w:val="22"/>
            <w:szCs w:val="22"/>
            <w:u w:val="single"/>
          </w:rPr>
          <w:t>QVA Grants</w:t>
        </w:r>
      </w:hyperlink>
      <w:r w:rsidRPr="00AE477F">
        <w:rPr>
          <w:rFonts w:ascii="Calibri" w:eastAsia="Times New Roman" w:hAnsi="Calibri" w:cs="Calibri"/>
          <w:b/>
          <w:bCs/>
          <w:color w:val="000000"/>
          <w:sz w:val="22"/>
          <w:szCs w:val="22"/>
        </w:rPr>
        <w:t xml:space="preserve"> </w:t>
      </w:r>
      <w:r w:rsidRPr="00AE477F">
        <w:rPr>
          <w:rFonts w:ascii="Calibri" w:eastAsia="Times New Roman" w:hAnsi="Calibri" w:cs="Calibri"/>
          <w:color w:val="000000"/>
          <w:sz w:val="22"/>
          <w:szCs w:val="22"/>
        </w:rPr>
        <w:t xml:space="preserve">are open to highly motivated LGBTQ+ students with financial need. </w:t>
      </w:r>
      <w:r w:rsidRPr="00AE477F">
        <w:rPr>
          <w:rFonts w:ascii="Calibri" w:eastAsia="Times New Roman" w:hAnsi="Calibri" w:cs="Calibri"/>
          <w:b/>
          <w:bCs/>
          <w:color w:val="000000"/>
          <w:sz w:val="22"/>
          <w:szCs w:val="22"/>
        </w:rPr>
        <w:t xml:space="preserve"> Dozens of grants are </w:t>
      </w:r>
      <w:proofErr w:type="gramStart"/>
      <w:r w:rsidRPr="00AE477F">
        <w:rPr>
          <w:rFonts w:ascii="Calibri" w:eastAsia="Times New Roman" w:hAnsi="Calibri" w:cs="Calibri"/>
          <w:b/>
          <w:bCs/>
          <w:color w:val="000000"/>
          <w:sz w:val="22"/>
          <w:szCs w:val="22"/>
        </w:rPr>
        <w:t>available</w:t>
      </w:r>
      <w:proofErr w:type="gramEnd"/>
      <w:r w:rsidRPr="00AE477F">
        <w:rPr>
          <w:rFonts w:ascii="Calibri" w:eastAsia="Times New Roman" w:hAnsi="Calibri" w:cs="Calibri"/>
          <w:b/>
          <w:bCs/>
          <w:color w:val="000000"/>
          <w:sz w:val="22"/>
          <w:szCs w:val="22"/>
        </w:rPr>
        <w:t xml:space="preserve"> and amounts range from ~$500 to ~$5,000. </w:t>
      </w:r>
      <w:r w:rsidRPr="00AE477F">
        <w:rPr>
          <w:rFonts w:ascii="Calibri" w:eastAsia="Times New Roman" w:hAnsi="Calibri" w:cs="Calibri"/>
          <w:color w:val="000000"/>
          <w:sz w:val="22"/>
          <w:szCs w:val="22"/>
        </w:rPr>
        <w:t> </w:t>
      </w:r>
    </w:p>
    <w:p w14:paraId="542E83DE" w14:textId="77777777" w:rsidR="00AE477F" w:rsidRPr="00AE477F" w:rsidRDefault="00AE477F" w:rsidP="00AE477F">
      <w:pPr>
        <w:shd w:val="clear" w:color="auto" w:fill="FFFFFF"/>
        <w:spacing w:before="100" w:beforeAutospacing="1"/>
        <w:ind w:left="1080"/>
        <w:jc w:val="center"/>
        <w:textAlignment w:val="baseline"/>
        <w:rPr>
          <w:rFonts w:ascii="Calibri" w:eastAsia="Times New Roman" w:hAnsi="Calibri" w:cs="Calibri"/>
          <w:color w:val="222222"/>
          <w:sz w:val="22"/>
          <w:szCs w:val="22"/>
        </w:rPr>
      </w:pPr>
      <w:r w:rsidRPr="00AE477F">
        <w:rPr>
          <w:rFonts w:ascii="Symbol" w:eastAsia="Times New Roman" w:hAnsi="Symbol" w:cs="Calibri"/>
          <w:color w:val="222222"/>
          <w:sz w:val="20"/>
          <w:szCs w:val="20"/>
        </w:rPr>
        <w:t>·</w:t>
      </w:r>
      <w:r w:rsidRPr="00AE477F">
        <w:rPr>
          <w:rFonts w:ascii="Times New Roman" w:eastAsia="Times New Roman" w:hAnsi="Times New Roman" w:cs="Times New Roman"/>
          <w:color w:val="222222"/>
          <w:sz w:val="14"/>
          <w:szCs w:val="14"/>
        </w:rPr>
        <w:t xml:space="preserve">       </w:t>
      </w:r>
      <w:r w:rsidRPr="00AE477F">
        <w:rPr>
          <w:rFonts w:ascii="Calibri" w:eastAsia="Times New Roman" w:hAnsi="Calibri" w:cs="Calibri"/>
          <w:i/>
          <w:iCs/>
          <w:color w:val="000000"/>
          <w:sz w:val="22"/>
          <w:szCs w:val="22"/>
        </w:rPr>
        <w:t xml:space="preserve">The </w:t>
      </w:r>
      <w:hyperlink r:id="rId15" w:tgtFrame="_blank" w:history="1">
        <w:r w:rsidRPr="00AE477F">
          <w:rPr>
            <w:rFonts w:ascii="Calibri" w:eastAsia="Times New Roman" w:hAnsi="Calibri" w:cs="Calibri"/>
            <w:b/>
            <w:bCs/>
            <w:i/>
            <w:iCs/>
            <w:color w:val="0563C1"/>
            <w:sz w:val="22"/>
            <w:szCs w:val="22"/>
            <w:u w:val="single"/>
          </w:rPr>
          <w:t xml:space="preserve">Jeffrey L. </w:t>
        </w:r>
        <w:proofErr w:type="spellStart"/>
        <w:r w:rsidRPr="00AE477F">
          <w:rPr>
            <w:rFonts w:ascii="Calibri" w:eastAsia="Times New Roman" w:hAnsi="Calibri" w:cs="Calibri"/>
            <w:b/>
            <w:bCs/>
            <w:i/>
            <w:iCs/>
            <w:color w:val="0563C1"/>
            <w:sz w:val="22"/>
            <w:szCs w:val="22"/>
            <w:u w:val="single"/>
          </w:rPr>
          <w:t>Reider</w:t>
        </w:r>
        <w:proofErr w:type="spellEnd"/>
        <w:r w:rsidRPr="00AE477F">
          <w:rPr>
            <w:rFonts w:ascii="Calibri" w:eastAsia="Times New Roman" w:hAnsi="Calibri" w:cs="Calibri"/>
            <w:b/>
            <w:bCs/>
            <w:i/>
            <w:iCs/>
            <w:color w:val="0563C1"/>
            <w:sz w:val="22"/>
            <w:szCs w:val="22"/>
            <w:u w:val="single"/>
          </w:rPr>
          <w:t xml:space="preserve"> and Charles F. Otis Endowed Prize</w:t>
        </w:r>
      </w:hyperlink>
      <w:r w:rsidRPr="00AE477F">
        <w:rPr>
          <w:rFonts w:ascii="Calibri" w:eastAsia="Times New Roman" w:hAnsi="Calibri" w:cs="Calibri"/>
          <w:b/>
          <w:bCs/>
          <w:color w:val="000000"/>
          <w:sz w:val="22"/>
          <w:szCs w:val="22"/>
        </w:rPr>
        <w:t xml:space="preserve"> </w:t>
      </w:r>
      <w:r w:rsidRPr="00AE477F">
        <w:rPr>
          <w:rFonts w:ascii="Calibri" w:eastAsia="Times New Roman" w:hAnsi="Calibri" w:cs="Calibri"/>
          <w:color w:val="000000"/>
          <w:sz w:val="22"/>
          <w:szCs w:val="22"/>
        </w:rPr>
        <w:t xml:space="preserve">focuses on students of any sexual orientation who have demonstrated a willingness to advance the rights and acceptance of the LGBTQ community. Activity in music and the arts will also be considered. </w:t>
      </w:r>
      <w:r w:rsidRPr="00AE477F">
        <w:rPr>
          <w:rFonts w:ascii="Calibri" w:eastAsia="Times New Roman" w:hAnsi="Calibri" w:cs="Calibri"/>
          <w:b/>
          <w:bCs/>
          <w:color w:val="000000"/>
          <w:sz w:val="22"/>
          <w:szCs w:val="22"/>
        </w:rPr>
        <w:t>Two or three scholarships up to $5,000 each will be awarded.</w:t>
      </w:r>
      <w:r w:rsidRPr="00AE477F">
        <w:rPr>
          <w:rFonts w:ascii="Calibri" w:eastAsia="Times New Roman" w:hAnsi="Calibri" w:cs="Calibri"/>
          <w:color w:val="000000"/>
          <w:sz w:val="22"/>
          <w:szCs w:val="22"/>
        </w:rPr>
        <w:t> </w:t>
      </w:r>
    </w:p>
    <w:p w14:paraId="1785ACF3" w14:textId="77777777" w:rsidR="00AE477F" w:rsidRPr="00AE477F" w:rsidRDefault="00AE477F" w:rsidP="00AE477F">
      <w:pPr>
        <w:shd w:val="clear" w:color="auto" w:fill="FFFFFF"/>
        <w:spacing w:before="100" w:beforeAutospacing="1"/>
        <w:ind w:left="1080"/>
        <w:jc w:val="center"/>
        <w:textAlignment w:val="baseline"/>
        <w:rPr>
          <w:rFonts w:ascii="Calibri" w:eastAsia="Times New Roman" w:hAnsi="Calibri" w:cs="Calibri"/>
          <w:color w:val="222222"/>
          <w:sz w:val="22"/>
          <w:szCs w:val="22"/>
        </w:rPr>
      </w:pPr>
      <w:r w:rsidRPr="00AE477F">
        <w:rPr>
          <w:rFonts w:ascii="Symbol" w:eastAsia="Times New Roman" w:hAnsi="Symbol" w:cs="Calibri"/>
          <w:color w:val="222222"/>
          <w:sz w:val="20"/>
          <w:szCs w:val="20"/>
        </w:rPr>
        <w:t>·</w:t>
      </w:r>
      <w:r w:rsidRPr="00AE477F">
        <w:rPr>
          <w:rFonts w:ascii="Times New Roman" w:eastAsia="Times New Roman" w:hAnsi="Times New Roman" w:cs="Times New Roman"/>
          <w:color w:val="222222"/>
          <w:sz w:val="14"/>
          <w:szCs w:val="14"/>
        </w:rPr>
        <w:t xml:space="preserve">       </w:t>
      </w:r>
      <w:r w:rsidRPr="00AE477F">
        <w:rPr>
          <w:rFonts w:ascii="Calibri" w:eastAsia="Times New Roman" w:hAnsi="Calibri" w:cs="Calibri"/>
          <w:i/>
          <w:iCs/>
          <w:color w:val="000000"/>
          <w:sz w:val="22"/>
          <w:szCs w:val="22"/>
        </w:rPr>
        <w:t xml:space="preserve">The </w:t>
      </w:r>
      <w:hyperlink r:id="rId16" w:tgtFrame="_blank" w:history="1">
        <w:r w:rsidRPr="00AE477F">
          <w:rPr>
            <w:rFonts w:ascii="Calibri" w:eastAsia="Times New Roman" w:hAnsi="Calibri" w:cs="Calibri"/>
            <w:b/>
            <w:bCs/>
            <w:i/>
            <w:iCs/>
            <w:color w:val="0563C1"/>
            <w:sz w:val="22"/>
            <w:szCs w:val="22"/>
            <w:u w:val="single"/>
          </w:rPr>
          <w:t>John A. Herring Scholarship for Social Awareness</w:t>
        </w:r>
      </w:hyperlink>
      <w:r w:rsidRPr="00AE477F">
        <w:rPr>
          <w:rFonts w:ascii="Calibri" w:eastAsia="Times New Roman" w:hAnsi="Calibri" w:cs="Calibri"/>
          <w:color w:val="000000"/>
          <w:sz w:val="22"/>
          <w:szCs w:val="22"/>
        </w:rPr>
        <w:t xml:space="preserve"> focuses on leadership, citizenship, and fellowship for students who have actively supported, through volunteerism and advocacy, the LGBTQ Center at the University of Virginia. </w:t>
      </w:r>
      <w:r w:rsidRPr="00AE477F">
        <w:rPr>
          <w:rFonts w:ascii="Calibri" w:eastAsia="Times New Roman" w:hAnsi="Calibri" w:cs="Calibri"/>
          <w:b/>
          <w:bCs/>
          <w:color w:val="000000"/>
          <w:sz w:val="22"/>
          <w:szCs w:val="22"/>
        </w:rPr>
        <w:t xml:space="preserve">Two $5,000 scholarships will be awarded. </w:t>
      </w:r>
      <w:r w:rsidRPr="00AE477F">
        <w:rPr>
          <w:rFonts w:ascii="Calibri" w:eastAsia="Times New Roman" w:hAnsi="Calibri" w:cs="Calibri"/>
          <w:color w:val="000000"/>
          <w:sz w:val="22"/>
          <w:szCs w:val="22"/>
        </w:rPr>
        <w:t>Students must be nominated by someone for the Herring award vs. applying on their own.  </w:t>
      </w:r>
    </w:p>
    <w:p w14:paraId="7E489CD2"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00000"/>
          <w:sz w:val="22"/>
          <w:szCs w:val="22"/>
        </w:rPr>
        <w:t xml:space="preserve">Students may apply for multiple of these awards, though they are encouraged to pick the one(s) which best match their needs and experiences. Please notify </w:t>
      </w:r>
      <w:hyperlink r:id="rId17" w:tgtFrame="_blank" w:history="1">
        <w:r w:rsidRPr="00AE477F">
          <w:rPr>
            <w:rFonts w:ascii="Calibri" w:eastAsia="Times New Roman" w:hAnsi="Calibri" w:cs="Calibri"/>
            <w:color w:val="0563C1"/>
            <w:sz w:val="22"/>
            <w:szCs w:val="22"/>
            <w:u w:val="single"/>
          </w:rPr>
          <w:t>felix@queervirginia.org</w:t>
        </w:r>
      </w:hyperlink>
      <w:r w:rsidRPr="00AE477F">
        <w:rPr>
          <w:rFonts w:ascii="Calibri" w:eastAsia="Times New Roman" w:hAnsi="Calibri" w:cs="Calibri"/>
          <w:color w:val="000000"/>
          <w:sz w:val="22"/>
          <w:szCs w:val="22"/>
        </w:rPr>
        <w:t xml:space="preserve"> and </w:t>
      </w:r>
      <w:hyperlink r:id="rId18" w:tgtFrame="_blank" w:history="1">
        <w:r w:rsidRPr="00AE477F">
          <w:rPr>
            <w:rFonts w:ascii="Calibri" w:eastAsia="Times New Roman" w:hAnsi="Calibri" w:cs="Calibri"/>
            <w:color w:val="0563C1"/>
            <w:sz w:val="22"/>
            <w:szCs w:val="22"/>
            <w:u w:val="single"/>
          </w:rPr>
          <w:t>blake@queervirginia.org</w:t>
        </w:r>
      </w:hyperlink>
      <w:r w:rsidRPr="00AE477F">
        <w:rPr>
          <w:rFonts w:ascii="Calibri" w:eastAsia="Times New Roman" w:hAnsi="Calibri" w:cs="Calibri"/>
          <w:color w:val="000000"/>
          <w:sz w:val="22"/>
          <w:szCs w:val="22"/>
        </w:rPr>
        <w:t xml:space="preserve"> with any questions. </w:t>
      </w:r>
    </w:p>
    <w:p w14:paraId="42B52D7C"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18"/>
          <w:szCs w:val="18"/>
        </w:rPr>
        <w:t> </w:t>
      </w:r>
    </w:p>
    <w:p w14:paraId="3B9EB800"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5305BC8E"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Diversity Action Committee Seeking Nominations for 2023-2024 Common Read</w:t>
      </w:r>
      <w:r w:rsidRPr="00AE477F">
        <w:rPr>
          <w:rFonts w:ascii="Calibri" w:eastAsia="Times New Roman" w:hAnsi="Calibri" w:cs="Calibri"/>
          <w:color w:val="222222"/>
          <w:sz w:val="22"/>
          <w:szCs w:val="22"/>
        </w:rPr>
        <w:t> </w:t>
      </w:r>
    </w:p>
    <w:p w14:paraId="1E1F6449"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00000"/>
          <w:sz w:val="22"/>
          <w:szCs w:val="22"/>
        </w:rPr>
        <w:t xml:space="preserve">Please nominate books you think should be considered for the 2023-2024 EHD Common Read. In addition to asking for the name and author(s), we will ask you to tell us why you think the book would be a good choice for the Common Read and include links to reviews, etc. We also appreciate suggestions for potential speakers and/or topics for the Beyond the Common Read series to show the breadth of how the community can engage with the book (there is space in the form to provide this info). </w:t>
      </w:r>
      <w:hyperlink r:id="rId19" w:tgtFrame="_blank" w:history="1">
        <w:r w:rsidRPr="00AE477F">
          <w:rPr>
            <w:rFonts w:ascii="Calibri" w:eastAsia="Times New Roman" w:hAnsi="Calibri" w:cs="Calibri"/>
            <w:color w:val="0563C1"/>
            <w:sz w:val="22"/>
            <w:szCs w:val="22"/>
            <w:u w:val="single"/>
          </w:rPr>
          <w:t>Nominate books here!</w:t>
        </w:r>
      </w:hyperlink>
      <w:r w:rsidRPr="00AE477F">
        <w:rPr>
          <w:rFonts w:ascii="Calibri" w:eastAsia="Times New Roman" w:hAnsi="Calibri" w:cs="Calibri"/>
          <w:color w:val="000000"/>
          <w:sz w:val="22"/>
          <w:szCs w:val="22"/>
        </w:rPr>
        <w:t> </w:t>
      </w:r>
    </w:p>
    <w:p w14:paraId="3557100C"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Times New Roman" w:eastAsia="Times New Roman" w:hAnsi="Times New Roman" w:cs="Times New Roman"/>
          <w:color w:val="222222"/>
        </w:rPr>
        <w:t> </w:t>
      </w:r>
    </w:p>
    <w:p w14:paraId="680F79CB" w14:textId="77777777" w:rsidR="00AE477F" w:rsidRPr="00AE477F" w:rsidRDefault="00C91AC8" w:rsidP="00AE477F">
      <w:pPr>
        <w:shd w:val="clear" w:color="auto" w:fill="FFFFFF"/>
        <w:jc w:val="center"/>
        <w:textAlignment w:val="baseline"/>
        <w:rPr>
          <w:rFonts w:ascii="Segoe UI" w:eastAsia="Times New Roman" w:hAnsi="Segoe UI" w:cs="Segoe UI"/>
          <w:color w:val="222222"/>
          <w:sz w:val="18"/>
          <w:szCs w:val="18"/>
        </w:rPr>
      </w:pPr>
      <w:r w:rsidRPr="00AE477F">
        <w:rPr>
          <w:rFonts w:ascii="Segoe UI" w:eastAsia="Times New Roman" w:hAnsi="Segoe UI" w:cs="Segoe UI"/>
          <w:noProof/>
          <w:color w:val="222222"/>
          <w:sz w:val="18"/>
          <w:szCs w:val="18"/>
        </w:rPr>
        <w:pict w14:anchorId="795C2274">
          <v:rect id="_x0000_i1028" alt="" style="width:468pt;height:2pt;mso-width-percent:0;mso-height-percent:0;mso-width-percent:0;mso-height-percent:0" o:hralign="center" o:hrstd="t" o:hr="t" fillcolor="#a0a0a0" stroked="f"/>
        </w:pict>
      </w:r>
    </w:p>
    <w:p w14:paraId="34C04DFE"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Times New Roman" w:eastAsia="Times New Roman" w:hAnsi="Times New Roman" w:cs="Times New Roman"/>
          <w:color w:val="222222"/>
        </w:rPr>
        <w:t> </w:t>
      </w:r>
    </w:p>
    <w:p w14:paraId="507CDCAB" w14:textId="77777777" w:rsidR="00AE477F" w:rsidRPr="00AE477F" w:rsidRDefault="00AE477F" w:rsidP="00AE477F">
      <w:pPr>
        <w:shd w:val="clear" w:color="auto" w:fill="FFFFFF"/>
        <w:spacing w:before="240"/>
        <w:jc w:val="center"/>
        <w:outlineLvl w:val="0"/>
        <w:rPr>
          <w:rFonts w:ascii="Calibri Light" w:eastAsia="Times New Roman" w:hAnsi="Calibri Light" w:cs="Calibri Light"/>
          <w:color w:val="2F5496"/>
          <w:kern w:val="36"/>
          <w:sz w:val="32"/>
          <w:szCs w:val="32"/>
        </w:rPr>
      </w:pPr>
      <w:bookmarkStart w:id="1" w:name="m_-2164384757512728106__Career"/>
      <w:bookmarkEnd w:id="1"/>
      <w:r w:rsidRPr="00AE477F">
        <w:rPr>
          <w:rFonts w:ascii="Georgia Pro" w:eastAsia="Times New Roman" w:hAnsi="Georgia Pro" w:cs="Calibri Light"/>
          <w:b/>
          <w:bCs/>
          <w:color w:val="1F3864"/>
          <w:kern w:val="36"/>
          <w:sz w:val="32"/>
          <w:szCs w:val="32"/>
        </w:rPr>
        <w:t>Career</w:t>
      </w:r>
    </w:p>
    <w:p w14:paraId="612A6C5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Georgia Pro" w:eastAsia="Times New Roman" w:hAnsi="Georgia Pro" w:cs="Calibri"/>
          <w:color w:val="1F3864"/>
          <w:sz w:val="32"/>
          <w:szCs w:val="32"/>
        </w:rPr>
        <w:t> </w:t>
      </w:r>
    </w:p>
    <w:p w14:paraId="338AB50C"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Hoo2Hoo Network: Student LinkedIn Workshop</w:t>
      </w:r>
      <w:r w:rsidRPr="00AE477F">
        <w:rPr>
          <w:rFonts w:ascii="Calibri" w:eastAsia="Times New Roman" w:hAnsi="Calibri" w:cs="Calibri"/>
          <w:color w:val="222222"/>
          <w:sz w:val="22"/>
          <w:szCs w:val="22"/>
        </w:rPr>
        <w:t> </w:t>
      </w:r>
    </w:p>
    <w:p w14:paraId="6B5061BA" w14:textId="0AA3C924" w:rsid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Are you looking to enhance your professional presence on LinkedIn? Our Hoo2Hoo peer mentor will provide you with actionable tips and tricks to make your profile stand out and attract potential employers and professionals. This workshop is perfect for anyone who has limited experience using LinkedIn and would like to learn more about how to navigate the platform. Join us for a workshop that will teach you how to: • Create your personal LinkedIn headline • Advance your homepage • Enhance your professional presence on LinkedIn • Expand your network and connection March 20th 5pm-6pm, on Zoom. Don't miss out on this opportunity to learn from the best and become a LinkedIn pro! Please register from this </w:t>
      </w:r>
      <w:hyperlink r:id="rId20" w:tgtFrame="_blank" w:history="1">
        <w:r w:rsidRPr="00AE477F">
          <w:rPr>
            <w:rFonts w:ascii="Calibri" w:eastAsia="Times New Roman" w:hAnsi="Calibri" w:cs="Calibri"/>
            <w:color w:val="0563C1"/>
            <w:sz w:val="22"/>
            <w:szCs w:val="22"/>
            <w:u w:val="single"/>
          </w:rPr>
          <w:t>link </w:t>
        </w:r>
      </w:hyperlink>
      <w:r w:rsidRPr="00AE477F">
        <w:rPr>
          <w:rFonts w:ascii="Calibri" w:eastAsia="Times New Roman" w:hAnsi="Calibri" w:cs="Calibri"/>
          <w:color w:val="222222"/>
          <w:sz w:val="22"/>
          <w:szCs w:val="22"/>
        </w:rPr>
        <w:t xml:space="preserve"> </w:t>
      </w:r>
      <w:r w:rsidRPr="00AE477F">
        <w:rPr>
          <w:rFonts w:ascii="Calibri" w:eastAsia="Times New Roman" w:hAnsi="Calibri" w:cs="Calibri"/>
          <w:b/>
          <w:bCs/>
          <w:color w:val="222222"/>
          <w:sz w:val="22"/>
          <w:szCs w:val="22"/>
        </w:rPr>
        <w:t> </w:t>
      </w:r>
      <w:r w:rsidRPr="00AE477F">
        <w:rPr>
          <w:rFonts w:ascii="Calibri" w:eastAsia="Times New Roman" w:hAnsi="Calibri" w:cs="Calibri"/>
          <w:color w:val="222222"/>
          <w:sz w:val="22"/>
          <w:szCs w:val="22"/>
        </w:rPr>
        <w:t> </w:t>
      </w:r>
    </w:p>
    <w:p w14:paraId="48680E58" w14:textId="5AFB1C82" w:rsidR="007C3D40" w:rsidRDefault="007C3D40" w:rsidP="00AE477F">
      <w:pPr>
        <w:shd w:val="clear" w:color="auto" w:fill="FFFFFF"/>
        <w:jc w:val="center"/>
        <w:textAlignment w:val="baseline"/>
        <w:rPr>
          <w:rFonts w:ascii="Calibri" w:eastAsia="Times New Roman" w:hAnsi="Calibri" w:cs="Calibri"/>
          <w:color w:val="222222"/>
          <w:sz w:val="22"/>
          <w:szCs w:val="22"/>
        </w:rPr>
      </w:pPr>
    </w:p>
    <w:p w14:paraId="6E819F8F"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05C20AA5" w14:textId="77777777" w:rsidR="00AE477F" w:rsidRPr="00AE477F" w:rsidRDefault="00AE477F" w:rsidP="00AE477F">
      <w:pPr>
        <w:shd w:val="clear" w:color="auto" w:fill="FFFFFF"/>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001F08F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lastRenderedPageBreak/>
        <w:t>Student Research Assistant Position Available for Spring and Summer 2023!</w:t>
      </w:r>
      <w:r w:rsidRPr="00AE477F">
        <w:rPr>
          <w:rFonts w:ascii="Calibri" w:eastAsia="Times New Roman" w:hAnsi="Calibri" w:cs="Calibri"/>
          <w:color w:val="222222"/>
          <w:sz w:val="22"/>
          <w:szCs w:val="22"/>
        </w:rPr>
        <w:t> </w:t>
      </w:r>
    </w:p>
    <w:p w14:paraId="41A818AA" w14:textId="7DD32635" w:rsid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Dr. </w:t>
      </w:r>
      <w:proofErr w:type="spellStart"/>
      <w:r w:rsidRPr="00AE477F">
        <w:rPr>
          <w:rFonts w:ascii="Calibri" w:eastAsia="Times New Roman" w:hAnsi="Calibri" w:cs="Calibri"/>
          <w:color w:val="222222"/>
          <w:sz w:val="22"/>
          <w:szCs w:val="22"/>
        </w:rPr>
        <w:t>Jonee</w:t>
      </w:r>
      <w:proofErr w:type="spellEnd"/>
      <w:r w:rsidRPr="00AE477F">
        <w:rPr>
          <w:rFonts w:ascii="Calibri" w:eastAsia="Times New Roman" w:hAnsi="Calibri" w:cs="Calibri"/>
          <w:color w:val="222222"/>
          <w:sz w:val="22"/>
          <w:szCs w:val="22"/>
        </w:rPr>
        <w:t xml:space="preserve"> Wilson in CISE is currently seeking multiple undergraduate and/or master’s level students to work as research assistants on a project called VEAR-MI in Spring and Summer 2023. In this project, students will have the opportunity to rate mathematics instruction videos with EAR-MI, a rubric that was developed to capture practices aimed to support marginalized students in gaining access and more equitably participating in rigorous math activity in elementary and middle-school classrooms. Students will be paid an hourly rate ($15/hour for undergraduate students; $21/hour for master’s students). Interested students can apply via the job posting (R0044739) linked </w:t>
      </w:r>
      <w:hyperlink r:id="rId21" w:tgtFrame="_blank" w:history="1">
        <w:r w:rsidRPr="00AE477F">
          <w:rPr>
            <w:rFonts w:ascii="Calibri" w:eastAsia="Times New Roman" w:hAnsi="Calibri" w:cs="Calibri"/>
            <w:color w:val="0563C1"/>
            <w:sz w:val="22"/>
            <w:szCs w:val="22"/>
            <w:u w:val="single"/>
          </w:rPr>
          <w:t>here</w:t>
        </w:r>
      </w:hyperlink>
      <w:r w:rsidRPr="00AE477F">
        <w:rPr>
          <w:rFonts w:ascii="Calibri" w:eastAsia="Times New Roman" w:hAnsi="Calibri" w:cs="Calibri"/>
          <w:color w:val="222222"/>
          <w:sz w:val="22"/>
          <w:szCs w:val="22"/>
        </w:rPr>
        <w:t>:  Feel free to reach out to Jasmine Truong, VEAR-MI Project Coordinator, at </w:t>
      </w:r>
      <w:hyperlink r:id="rId22" w:tgtFrame="_blank" w:history="1">
        <w:r w:rsidRPr="00AE477F">
          <w:rPr>
            <w:rFonts w:ascii="Calibri" w:eastAsia="Times New Roman" w:hAnsi="Calibri" w:cs="Calibri"/>
            <w:color w:val="0563C1"/>
            <w:sz w:val="22"/>
            <w:szCs w:val="22"/>
            <w:u w:val="single"/>
          </w:rPr>
          <w:t>jmtruong@virginia.edu</w:t>
        </w:r>
      </w:hyperlink>
      <w:r w:rsidRPr="00AE477F">
        <w:rPr>
          <w:rFonts w:ascii="Calibri" w:eastAsia="Times New Roman" w:hAnsi="Calibri" w:cs="Calibri"/>
          <w:color w:val="222222"/>
          <w:sz w:val="22"/>
          <w:szCs w:val="22"/>
        </w:rPr>
        <w:t> with any questions! </w:t>
      </w:r>
    </w:p>
    <w:p w14:paraId="286DC9CC" w14:textId="77777777" w:rsidR="007C3D40" w:rsidRPr="00AE477F" w:rsidRDefault="007C3D40" w:rsidP="00AE477F">
      <w:pPr>
        <w:shd w:val="clear" w:color="auto" w:fill="FFFFFF"/>
        <w:jc w:val="center"/>
        <w:textAlignment w:val="baseline"/>
        <w:rPr>
          <w:rFonts w:ascii="Calibri" w:eastAsia="Times New Roman" w:hAnsi="Calibri" w:cs="Calibri"/>
          <w:color w:val="222222"/>
          <w:sz w:val="22"/>
          <w:szCs w:val="22"/>
        </w:rPr>
      </w:pPr>
    </w:p>
    <w:p w14:paraId="68C7144A" w14:textId="77777777" w:rsidR="00AE477F" w:rsidRPr="00AE477F" w:rsidRDefault="00C91AC8" w:rsidP="00AE477F">
      <w:pPr>
        <w:shd w:val="clear" w:color="auto" w:fill="FFFFFF"/>
        <w:jc w:val="center"/>
        <w:textAlignment w:val="baseline"/>
        <w:rPr>
          <w:rFonts w:ascii="Segoe UI" w:eastAsia="Times New Roman" w:hAnsi="Segoe UI" w:cs="Segoe UI"/>
          <w:color w:val="222222"/>
          <w:sz w:val="18"/>
          <w:szCs w:val="18"/>
        </w:rPr>
      </w:pPr>
      <w:r w:rsidRPr="00AE477F">
        <w:rPr>
          <w:rFonts w:ascii="Segoe UI" w:eastAsia="Times New Roman" w:hAnsi="Segoe UI" w:cs="Segoe UI"/>
          <w:noProof/>
          <w:color w:val="222222"/>
          <w:sz w:val="18"/>
          <w:szCs w:val="18"/>
        </w:rPr>
        <w:pict w14:anchorId="5EA2B1C7">
          <v:rect id="_x0000_i1027" alt="" style="width:468pt;height:2pt;mso-width-percent:0;mso-height-percent:0;mso-width-percent:0;mso-height-percent:0" o:hralign="center" o:hrstd="t" o:hr="t" fillcolor="#a0a0a0" stroked="f"/>
        </w:pict>
      </w:r>
    </w:p>
    <w:p w14:paraId="38623DA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w:t>
      </w:r>
    </w:p>
    <w:p w14:paraId="2BE37F7E" w14:textId="77777777" w:rsidR="00AE477F" w:rsidRPr="00AE477F" w:rsidRDefault="00AE477F" w:rsidP="00AE477F">
      <w:pPr>
        <w:shd w:val="clear" w:color="auto" w:fill="FFFFFF"/>
        <w:spacing w:before="240"/>
        <w:jc w:val="center"/>
        <w:outlineLvl w:val="0"/>
        <w:rPr>
          <w:rFonts w:ascii="Calibri Light" w:eastAsia="Times New Roman" w:hAnsi="Calibri Light" w:cs="Calibri Light"/>
          <w:color w:val="2F5496"/>
          <w:kern w:val="36"/>
          <w:sz w:val="32"/>
          <w:szCs w:val="32"/>
        </w:rPr>
      </w:pPr>
      <w:bookmarkStart w:id="2" w:name="m_-2164384757512728106__Announcements"/>
      <w:bookmarkEnd w:id="2"/>
      <w:r w:rsidRPr="00AE477F">
        <w:rPr>
          <w:rFonts w:ascii="Georgia Pro" w:eastAsia="Times New Roman" w:hAnsi="Georgia Pro" w:cs="Calibri Light"/>
          <w:b/>
          <w:bCs/>
          <w:color w:val="1F3864"/>
          <w:kern w:val="36"/>
          <w:sz w:val="32"/>
          <w:szCs w:val="32"/>
        </w:rPr>
        <w:t>Announcements</w:t>
      </w:r>
    </w:p>
    <w:p w14:paraId="519EC01E"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523D1358"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Re-Scaling Ethnic-Racial Identity, Youth-</w:t>
      </w:r>
      <w:proofErr w:type="spellStart"/>
      <w:r w:rsidRPr="00AE477F">
        <w:rPr>
          <w:rFonts w:ascii="Calibri" w:eastAsia="Times New Roman" w:hAnsi="Calibri" w:cs="Calibri"/>
          <w:b/>
          <w:bCs/>
          <w:color w:val="222222"/>
          <w:sz w:val="22"/>
          <w:szCs w:val="22"/>
        </w:rPr>
        <w:t>Nex</w:t>
      </w:r>
      <w:proofErr w:type="spellEnd"/>
      <w:r w:rsidRPr="00AE477F">
        <w:rPr>
          <w:rFonts w:ascii="Calibri" w:eastAsia="Times New Roman" w:hAnsi="Calibri" w:cs="Calibri"/>
          <w:b/>
          <w:bCs/>
          <w:color w:val="222222"/>
          <w:sz w:val="22"/>
          <w:szCs w:val="22"/>
        </w:rPr>
        <w:t xml:space="preserve"> Works-in-Progress Meeting</w:t>
      </w:r>
      <w:r w:rsidRPr="00AE477F">
        <w:rPr>
          <w:rFonts w:ascii="Calibri" w:eastAsia="Times New Roman" w:hAnsi="Calibri" w:cs="Calibri"/>
          <w:color w:val="222222"/>
          <w:sz w:val="22"/>
          <w:szCs w:val="22"/>
        </w:rPr>
        <w:t> </w:t>
      </w:r>
    </w:p>
    <w:p w14:paraId="0C1BE5A6"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Dr. Channing Mathews, an assistant professor of psychology, is sharing some work under development entitled "Re-Scaling Ethnic-Racial Identity: Do current measures accurately capture adolescents' and emerging </w:t>
      </w:r>
      <w:proofErr w:type="gramStart"/>
      <w:r w:rsidRPr="00AE477F">
        <w:rPr>
          <w:rFonts w:ascii="Calibri" w:eastAsia="Times New Roman" w:hAnsi="Calibri" w:cs="Calibri"/>
          <w:color w:val="222222"/>
          <w:sz w:val="22"/>
          <w:szCs w:val="22"/>
        </w:rPr>
        <w:t>adults</w:t>
      </w:r>
      <w:proofErr w:type="gramEnd"/>
      <w:r w:rsidRPr="00AE477F">
        <w:rPr>
          <w:rFonts w:ascii="Calibri" w:eastAsia="Times New Roman" w:hAnsi="Calibri" w:cs="Calibri"/>
          <w:color w:val="222222"/>
          <w:sz w:val="22"/>
          <w:szCs w:val="22"/>
        </w:rPr>
        <w:t xml:space="preserve"> beliefs in 2023?" during the TH 3/16 Youth-</w:t>
      </w:r>
      <w:proofErr w:type="spellStart"/>
      <w:r w:rsidRPr="00AE477F">
        <w:rPr>
          <w:rFonts w:ascii="Calibri" w:eastAsia="Times New Roman" w:hAnsi="Calibri" w:cs="Calibri"/>
          <w:color w:val="222222"/>
          <w:sz w:val="22"/>
          <w:szCs w:val="22"/>
        </w:rPr>
        <w:t>Nex</w:t>
      </w:r>
      <w:proofErr w:type="spellEnd"/>
      <w:r w:rsidRPr="00AE477F">
        <w:rPr>
          <w:rFonts w:ascii="Calibri" w:eastAsia="Times New Roman" w:hAnsi="Calibri" w:cs="Calibri"/>
          <w:color w:val="222222"/>
          <w:sz w:val="22"/>
          <w:szCs w:val="22"/>
        </w:rPr>
        <w:t xml:space="preserve"> Works-in-Progress meeting. This is a hybrid event with free Roots lunch in Ridley 206 starting at 12:30 PM </w:t>
      </w:r>
      <w:proofErr w:type="gramStart"/>
      <w:r w:rsidRPr="00AE477F">
        <w:rPr>
          <w:rFonts w:ascii="Calibri" w:eastAsia="Times New Roman" w:hAnsi="Calibri" w:cs="Calibri"/>
          <w:color w:val="222222"/>
          <w:sz w:val="22"/>
          <w:szCs w:val="22"/>
        </w:rPr>
        <w:t>ET, or</w:t>
      </w:r>
      <w:proofErr w:type="gramEnd"/>
      <w:r w:rsidRPr="00AE477F">
        <w:rPr>
          <w:rFonts w:ascii="Calibri" w:eastAsia="Times New Roman" w:hAnsi="Calibri" w:cs="Calibri"/>
          <w:color w:val="222222"/>
          <w:sz w:val="22"/>
          <w:szCs w:val="22"/>
        </w:rPr>
        <w:t xml:space="preserve"> join via Zoom. Email </w:t>
      </w:r>
      <w:hyperlink r:id="rId23" w:tgtFrame="_blank" w:history="1">
        <w:r w:rsidRPr="00AE477F">
          <w:rPr>
            <w:rFonts w:ascii="Calibri" w:eastAsia="Times New Roman" w:hAnsi="Calibri" w:cs="Calibri"/>
            <w:sz w:val="22"/>
            <w:szCs w:val="22"/>
            <w:u w:val="single"/>
          </w:rPr>
          <w:t>Youth-Nex@virginia.edu</w:t>
        </w:r>
      </w:hyperlink>
      <w:r w:rsidRPr="00AE477F">
        <w:rPr>
          <w:rFonts w:ascii="Calibri" w:eastAsia="Times New Roman" w:hAnsi="Calibri" w:cs="Calibri"/>
          <w:color w:val="222222"/>
          <w:sz w:val="22"/>
          <w:szCs w:val="22"/>
        </w:rPr>
        <w:t xml:space="preserve"> with questions. More information </w:t>
      </w:r>
      <w:hyperlink r:id="rId24" w:tgtFrame="_blank" w:history="1">
        <w:r w:rsidRPr="00AE477F">
          <w:rPr>
            <w:rFonts w:ascii="Calibri" w:eastAsia="Times New Roman" w:hAnsi="Calibri" w:cs="Calibri"/>
            <w:sz w:val="22"/>
            <w:szCs w:val="22"/>
            <w:u w:val="single"/>
          </w:rPr>
          <w:t>here</w:t>
        </w:r>
      </w:hyperlink>
      <w:r w:rsidRPr="00AE477F">
        <w:rPr>
          <w:rFonts w:ascii="Calibri" w:eastAsia="Times New Roman" w:hAnsi="Calibri" w:cs="Calibri"/>
          <w:color w:val="222222"/>
          <w:sz w:val="22"/>
          <w:szCs w:val="22"/>
        </w:rPr>
        <w:t>.  </w:t>
      </w:r>
    </w:p>
    <w:p w14:paraId="2545BA2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7F02D0B0"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Workshop Discussion with Professor Jon Zimmerman</w:t>
      </w:r>
      <w:r w:rsidRPr="00AE477F">
        <w:rPr>
          <w:rFonts w:ascii="Calibri" w:eastAsia="Times New Roman" w:hAnsi="Calibri" w:cs="Calibri"/>
          <w:color w:val="222222"/>
          <w:sz w:val="22"/>
          <w:szCs w:val="22"/>
        </w:rPr>
        <w:t> </w:t>
      </w:r>
    </w:p>
    <w:p w14:paraId="2A0CF96F"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Is Democratic Education Possible? Reflections on the Culture Wars, Past and Present Thursday, March 16 at 4pm, Bond House at </w:t>
      </w:r>
      <w:proofErr w:type="spellStart"/>
      <w:r w:rsidRPr="00AE477F">
        <w:rPr>
          <w:rFonts w:ascii="Calibri" w:eastAsia="Times New Roman" w:hAnsi="Calibri" w:cs="Calibri"/>
          <w:color w:val="222222"/>
          <w:sz w:val="22"/>
          <w:szCs w:val="22"/>
        </w:rPr>
        <w:t>Uva</w:t>
      </w:r>
      <w:proofErr w:type="spellEnd"/>
      <w:r w:rsidRPr="00AE477F">
        <w:rPr>
          <w:rFonts w:ascii="Calibri" w:eastAsia="Times New Roman" w:hAnsi="Calibri" w:cs="Calibri"/>
          <w:color w:val="222222"/>
          <w:sz w:val="22"/>
          <w:szCs w:val="22"/>
        </w:rPr>
        <w:t xml:space="preserve"> Link to register/learn more </w:t>
      </w:r>
      <w:hyperlink r:id="rId25" w:tgtFrame="_blank" w:history="1">
        <w:r w:rsidRPr="00AE477F">
          <w:rPr>
            <w:rFonts w:ascii="Calibri" w:eastAsia="Times New Roman" w:hAnsi="Calibri" w:cs="Calibri"/>
            <w:sz w:val="22"/>
            <w:szCs w:val="22"/>
            <w:u w:val="single"/>
          </w:rPr>
          <w:t>here</w:t>
        </w:r>
      </w:hyperlink>
      <w:r w:rsidRPr="00AE477F">
        <w:rPr>
          <w:rFonts w:ascii="Calibri" w:eastAsia="Times New Roman" w:hAnsi="Calibri" w:cs="Calibri"/>
          <w:color w:val="222222"/>
          <w:sz w:val="22"/>
          <w:szCs w:val="22"/>
        </w:rPr>
        <w:t xml:space="preserve">. Americans have always argued over their public schools. But for most of our history, these conflicts focused on questions of religion and faith. Now we’re arguing about our conceptions of America, which have become quasi-religious </w:t>
      </w:r>
      <w:proofErr w:type="gramStart"/>
      <w:r w:rsidRPr="00AE477F">
        <w:rPr>
          <w:rFonts w:ascii="Calibri" w:eastAsia="Times New Roman" w:hAnsi="Calibri" w:cs="Calibri"/>
          <w:color w:val="222222"/>
          <w:sz w:val="22"/>
          <w:szCs w:val="22"/>
        </w:rPr>
        <w:t>beliefs in their own right</w:t>
      </w:r>
      <w:proofErr w:type="gramEnd"/>
      <w:r w:rsidRPr="00AE477F">
        <w:rPr>
          <w:rFonts w:ascii="Calibri" w:eastAsia="Times New Roman" w:hAnsi="Calibri" w:cs="Calibri"/>
          <w:color w:val="222222"/>
          <w:sz w:val="22"/>
          <w:szCs w:val="22"/>
        </w:rPr>
        <w:t>. The big question is whether we can present diverse views of America in our public schools, rather than teaching a single story about it. Hear more from author, Jonathan Zimmerman, a Professor of History of Education and the Berkowitz Professor in Education at the University of Pennsylvania, former Peace Corps volunteer and high school teacher. </w:t>
      </w:r>
    </w:p>
    <w:p w14:paraId="4EC9D6C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3041D77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Fridays at Batten: Discussion with April Rinne and Batten Dean Ian Solomon</w:t>
      </w:r>
      <w:r w:rsidRPr="00AE477F">
        <w:rPr>
          <w:rFonts w:ascii="Calibri" w:eastAsia="Times New Roman" w:hAnsi="Calibri" w:cs="Calibri"/>
          <w:color w:val="222222"/>
          <w:sz w:val="22"/>
          <w:szCs w:val="22"/>
        </w:rPr>
        <w:t> </w:t>
      </w:r>
    </w:p>
    <w:p w14:paraId="68F34F56"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00000"/>
        </w:rPr>
        <w:t>Friday, March 17</w:t>
      </w:r>
      <w:r w:rsidRPr="00AE477F">
        <w:rPr>
          <w:rFonts w:ascii="Calibri" w:eastAsia="Times New Roman" w:hAnsi="Calibri" w:cs="Calibri"/>
          <w:color w:val="000000"/>
          <w:sz w:val="19"/>
          <w:szCs w:val="19"/>
          <w:vertAlign w:val="superscript"/>
        </w:rPr>
        <w:t>th</w:t>
      </w:r>
      <w:r w:rsidRPr="00AE477F">
        <w:rPr>
          <w:rFonts w:ascii="Calibri" w:eastAsia="Times New Roman" w:hAnsi="Calibri" w:cs="Calibri"/>
          <w:color w:val="000000"/>
        </w:rPr>
        <w:t> from 11:30am - 12:30pm in the Great Hall of Garrett,</w:t>
      </w:r>
      <w:r w:rsidRPr="00AE477F">
        <w:rPr>
          <w:rFonts w:ascii="Calibri" w:eastAsia="Times New Roman" w:hAnsi="Calibri" w:cs="Calibri"/>
          <w:b/>
          <w:bCs/>
          <w:color w:val="000000"/>
        </w:rPr>
        <w:t> </w:t>
      </w:r>
      <w:r w:rsidRPr="00AE477F">
        <w:rPr>
          <w:rFonts w:ascii="Calibri" w:eastAsia="Times New Roman" w:hAnsi="Calibri" w:cs="Calibri"/>
          <w:color w:val="000000"/>
        </w:rPr>
        <w:t>Batten will be hosting award-winning author, April Rinne for a discussion with Dean Solomon, Dean of the Frank Batten School of Leadership &amp; Public Policy. April and Dean Solomon will discuss navigating a world that is constantly changing. As some of you are experiencing changes in your life (graduation, internships, jobs, etc.) I encourage you to attend this event and learn more about these best practices.   </w:t>
      </w:r>
    </w:p>
    <w:p w14:paraId="59377A0C"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000000"/>
        </w:rPr>
        <w:t>All who register and attend will be provided with FREE lunch.   </w:t>
      </w:r>
    </w:p>
    <w:p w14:paraId="4051F61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26" w:tgtFrame="_blank" w:history="1">
        <w:r w:rsidRPr="00AE477F">
          <w:rPr>
            <w:rFonts w:ascii="Calibri" w:eastAsia="Times New Roman" w:hAnsi="Calibri" w:cs="Calibri"/>
            <w:color w:val="0563C1"/>
            <w:u w:val="single"/>
          </w:rPr>
          <w:t>Register here!</w:t>
        </w:r>
      </w:hyperlink>
      <w:r w:rsidRPr="00AE477F">
        <w:rPr>
          <w:rFonts w:ascii="Calibri" w:eastAsia="Times New Roman" w:hAnsi="Calibri" w:cs="Calibri"/>
          <w:color w:val="222222"/>
          <w:sz w:val="22"/>
          <w:szCs w:val="22"/>
        </w:rPr>
        <w:t> </w:t>
      </w:r>
    </w:p>
    <w:p w14:paraId="235B11D3"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77C77EF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rPr>
        <w:t>Aftershock Movie Screening &amp; Panel</w:t>
      </w:r>
      <w:r w:rsidRPr="00AE477F">
        <w:rPr>
          <w:rFonts w:ascii="Calibri" w:eastAsia="Times New Roman" w:hAnsi="Calibri" w:cs="Calibri"/>
          <w:color w:val="222222"/>
        </w:rPr>
        <w:t> </w:t>
      </w:r>
    </w:p>
    <w:p w14:paraId="3B5F26EB"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The University of Virginia School of Medicine's Office of Diversity, Equity, and Inclusion, Health Sciences Library, and University Physician's Group are hosting a </w:t>
      </w:r>
      <w:r w:rsidRPr="00AE477F">
        <w:rPr>
          <w:rFonts w:ascii="Calibri" w:eastAsia="Times New Roman" w:hAnsi="Calibri" w:cs="Calibri"/>
          <w:b/>
          <w:bCs/>
          <w:color w:val="222222"/>
          <w:sz w:val="22"/>
          <w:szCs w:val="22"/>
        </w:rPr>
        <w:t xml:space="preserve">screening of </w:t>
      </w:r>
      <w:hyperlink r:id="rId27" w:tgtFrame="_blank" w:history="1">
        <w:r w:rsidRPr="00AE477F">
          <w:rPr>
            <w:rFonts w:ascii="Calibri" w:eastAsia="Times New Roman" w:hAnsi="Calibri" w:cs="Calibri"/>
            <w:b/>
            <w:bCs/>
            <w:i/>
            <w:iCs/>
            <w:color w:val="0563C1"/>
            <w:sz w:val="22"/>
            <w:szCs w:val="22"/>
            <w:u w:val="single"/>
          </w:rPr>
          <w:t>Aftershock</w:t>
        </w:r>
      </w:hyperlink>
      <w:r w:rsidRPr="00AE477F">
        <w:rPr>
          <w:rFonts w:ascii="Calibri" w:eastAsia="Times New Roman" w:hAnsi="Calibri" w:cs="Calibri"/>
          <w:b/>
          <w:bCs/>
          <w:color w:val="222222"/>
          <w:sz w:val="22"/>
          <w:szCs w:val="22"/>
        </w:rPr>
        <w:t xml:space="preserve">, </w:t>
      </w:r>
      <w:r w:rsidRPr="00AE477F">
        <w:rPr>
          <w:rFonts w:ascii="Calibri" w:eastAsia="Times New Roman" w:hAnsi="Calibri" w:cs="Calibri"/>
          <w:color w:val="222222"/>
          <w:sz w:val="22"/>
          <w:szCs w:val="22"/>
        </w:rPr>
        <w:t>a documentary on Black maternal mortality and the Birth Justice Movement on Wednesday, March 22 at 6:00 pm eastern time (dinner at 5:30 pm).   </w:t>
      </w:r>
    </w:p>
    <w:p w14:paraId="4C64E701"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lastRenderedPageBreak/>
        <w:t xml:space="preserve">The screening will be followed up with a panel of members from both the Charlottesville and UVA communities who are working to improve outcomes for BIPOC mothers and their families on Wednesday, March 29 at 6:00 pm eastern time (dinner at 5:30 pm). </w:t>
      </w:r>
      <w:hyperlink r:id="rId28" w:tgtFrame="_blank" w:history="1">
        <w:r w:rsidRPr="00AE477F">
          <w:rPr>
            <w:rFonts w:ascii="Calibri" w:eastAsia="Times New Roman" w:hAnsi="Calibri" w:cs="Calibri"/>
            <w:color w:val="0563C1"/>
            <w:sz w:val="22"/>
            <w:szCs w:val="22"/>
            <w:u w:val="single"/>
          </w:rPr>
          <w:t>Register here!</w:t>
        </w:r>
      </w:hyperlink>
      <w:r w:rsidRPr="00AE477F">
        <w:rPr>
          <w:rFonts w:ascii="Calibri" w:eastAsia="Times New Roman" w:hAnsi="Calibri" w:cs="Calibri"/>
          <w:color w:val="222222"/>
          <w:sz w:val="22"/>
          <w:szCs w:val="22"/>
        </w:rPr>
        <w:t> </w:t>
      </w:r>
    </w:p>
    <w:p w14:paraId="55FEDED7"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2DB7B0E7"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Blue Ridge LEND Virtual Lunch &amp; Learn Series</w:t>
      </w:r>
      <w:r w:rsidRPr="00AE477F">
        <w:rPr>
          <w:rFonts w:ascii="Calibri" w:eastAsia="Times New Roman" w:hAnsi="Calibri" w:cs="Calibri"/>
          <w:color w:val="222222"/>
          <w:sz w:val="22"/>
          <w:szCs w:val="22"/>
        </w:rPr>
        <w:t> </w:t>
      </w:r>
    </w:p>
    <w:p w14:paraId="7B0A5CBD"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Join us virtually on Friday, March 31 from 12-1 pm as Bill Therrien and Gail </w:t>
      </w:r>
      <w:proofErr w:type="spellStart"/>
      <w:r w:rsidRPr="00AE477F">
        <w:rPr>
          <w:rFonts w:ascii="Calibri" w:eastAsia="Times New Roman" w:hAnsi="Calibri" w:cs="Calibri"/>
          <w:color w:val="222222"/>
          <w:sz w:val="22"/>
          <w:szCs w:val="22"/>
        </w:rPr>
        <w:t>Lovette</w:t>
      </w:r>
      <w:proofErr w:type="spellEnd"/>
      <w:r w:rsidRPr="00AE477F">
        <w:rPr>
          <w:rFonts w:ascii="Calibri" w:eastAsia="Times New Roman" w:hAnsi="Calibri" w:cs="Calibri"/>
          <w:color w:val="222222"/>
          <w:sz w:val="22"/>
          <w:szCs w:val="22"/>
        </w:rPr>
        <w:t xml:space="preserve"> present on The Flint Water Crisis: What happened and what can we do better in the future? After working on the legal case for almost four years, these two professors contributed to the outcome of $9 million in new funding for special education programs in Flint Community Schools. They will share their experiences and thoughts about ways to address future crises with interdisciplinary collaboration. </w:t>
      </w:r>
    </w:p>
    <w:p w14:paraId="5794C228"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hyperlink r:id="rId29" w:tgtFrame="_blank" w:history="1">
        <w:r w:rsidRPr="00AE477F">
          <w:rPr>
            <w:rFonts w:ascii="Calibri" w:eastAsia="Times New Roman" w:hAnsi="Calibri" w:cs="Calibri"/>
            <w:color w:val="1155CC"/>
            <w:sz w:val="22"/>
            <w:szCs w:val="22"/>
            <w:u w:val="single"/>
          </w:rPr>
          <w:t>Registration link here   </w:t>
        </w:r>
      </w:hyperlink>
    </w:p>
    <w:p w14:paraId="00E97059"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Click </w:t>
      </w:r>
      <w:hyperlink r:id="rId30" w:tgtFrame="_blank" w:history="1">
        <w:r w:rsidRPr="00AE477F">
          <w:rPr>
            <w:rFonts w:ascii="Calibri" w:eastAsia="Times New Roman" w:hAnsi="Calibri" w:cs="Calibri"/>
            <w:sz w:val="22"/>
            <w:szCs w:val="22"/>
            <w:u w:val="single"/>
          </w:rPr>
          <w:t>here</w:t>
        </w:r>
      </w:hyperlink>
      <w:r w:rsidRPr="00AE477F">
        <w:rPr>
          <w:rFonts w:ascii="Calibri" w:eastAsia="Times New Roman" w:hAnsi="Calibri" w:cs="Calibri"/>
          <w:color w:val="222222"/>
          <w:sz w:val="22"/>
          <w:szCs w:val="22"/>
        </w:rPr>
        <w:t xml:space="preserve"> for a Related News Article   </w:t>
      </w:r>
    </w:p>
    <w:p w14:paraId="1687A47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6CBCD0BA"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UVA Voice Center’s 7</w:t>
      </w:r>
      <w:r w:rsidRPr="00AE477F">
        <w:rPr>
          <w:rFonts w:ascii="Calibri" w:eastAsia="Times New Roman" w:hAnsi="Calibri" w:cs="Calibri"/>
          <w:b/>
          <w:bCs/>
          <w:color w:val="222222"/>
          <w:sz w:val="17"/>
          <w:szCs w:val="17"/>
          <w:vertAlign w:val="superscript"/>
        </w:rPr>
        <w:t>th</w:t>
      </w:r>
      <w:r w:rsidRPr="00AE477F">
        <w:rPr>
          <w:rFonts w:ascii="Calibri" w:eastAsia="Times New Roman" w:hAnsi="Calibri" w:cs="Calibri"/>
          <w:b/>
          <w:bCs/>
          <w:color w:val="222222"/>
          <w:sz w:val="22"/>
          <w:szCs w:val="22"/>
        </w:rPr>
        <w:t xml:space="preserve"> Annual World Voice Day Concert</w:t>
      </w:r>
      <w:r w:rsidRPr="00AE477F">
        <w:rPr>
          <w:rFonts w:ascii="Calibri" w:eastAsia="Times New Roman" w:hAnsi="Calibri" w:cs="Calibri"/>
          <w:color w:val="222222"/>
          <w:sz w:val="22"/>
          <w:szCs w:val="22"/>
        </w:rPr>
        <w:t> </w:t>
      </w:r>
    </w:p>
    <w:p w14:paraId="22A06C11"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April 28, 6-9 at Potter’s Craft Cider </w:t>
      </w:r>
    </w:p>
    <w:p w14:paraId="7F5E8709" w14:textId="71F01E60" w:rsid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A free outreach event for the public </w:t>
      </w:r>
    </w:p>
    <w:p w14:paraId="56A5F20C" w14:textId="77777777" w:rsidR="007C3D40" w:rsidRPr="007C3D40" w:rsidRDefault="007C3D40" w:rsidP="007C3D40">
      <w:pPr>
        <w:shd w:val="clear" w:color="auto" w:fill="FFFFFF"/>
        <w:jc w:val="center"/>
        <w:textAlignment w:val="baseline"/>
        <w:rPr>
          <w:rFonts w:ascii="Calibri" w:eastAsia="Times New Roman" w:hAnsi="Calibri" w:cs="Calibri"/>
          <w:color w:val="222222"/>
          <w:sz w:val="22"/>
          <w:szCs w:val="22"/>
        </w:rPr>
      </w:pPr>
      <w:r w:rsidRPr="007C3D40">
        <w:rPr>
          <w:rFonts w:ascii="Calibri" w:eastAsia="Times New Roman" w:hAnsi="Calibri" w:cs="Calibri"/>
          <w:color w:val="222222"/>
          <w:sz w:val="22"/>
          <w:szCs w:val="22"/>
        </w:rPr>
        <w:t>Featured performer Toni Clare &amp; other special guests </w:t>
      </w:r>
    </w:p>
    <w:p w14:paraId="01161958" w14:textId="77777777" w:rsidR="007C3D40" w:rsidRDefault="007C3D40" w:rsidP="007C3D40">
      <w:pPr>
        <w:shd w:val="clear" w:color="auto" w:fill="FFFFFF"/>
        <w:textAlignment w:val="baseline"/>
        <w:rPr>
          <w:rFonts w:ascii="Calibri" w:eastAsia="Times New Roman" w:hAnsi="Calibri" w:cs="Calibri"/>
          <w:color w:val="222222"/>
          <w:sz w:val="22"/>
          <w:szCs w:val="22"/>
        </w:rPr>
      </w:pPr>
    </w:p>
    <w:p w14:paraId="1F78A2E5" w14:textId="1B712716" w:rsidR="007C3D40" w:rsidRDefault="007C3D40" w:rsidP="00AE477F">
      <w:pPr>
        <w:shd w:val="clear" w:color="auto" w:fill="FFFFFF"/>
        <w:jc w:val="center"/>
        <w:textAlignment w:val="baseline"/>
        <w:rPr>
          <w:rFonts w:ascii="Calibri" w:eastAsia="Times New Roman" w:hAnsi="Calibri" w:cs="Calibri"/>
          <w:color w:val="222222"/>
          <w:sz w:val="22"/>
          <w:szCs w:val="22"/>
        </w:rPr>
      </w:pPr>
      <w:r w:rsidRPr="007C3D40">
        <w:rPr>
          <w:rFonts w:ascii="Calibri" w:eastAsia="Times New Roman" w:hAnsi="Calibri" w:cs="Calibri"/>
          <w:color w:val="222222"/>
          <w:sz w:val="22"/>
          <w:szCs w:val="22"/>
        </w:rPr>
        <w:drawing>
          <wp:inline distT="0" distB="0" distL="0" distR="0" wp14:anchorId="5EF5272B" wp14:editId="49EF0719">
            <wp:extent cx="3594100" cy="464820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1"/>
                    <a:stretch>
                      <a:fillRect/>
                    </a:stretch>
                  </pic:blipFill>
                  <pic:spPr>
                    <a:xfrm>
                      <a:off x="0" y="0"/>
                      <a:ext cx="3594100" cy="4648200"/>
                    </a:xfrm>
                    <a:prstGeom prst="rect">
                      <a:avLst/>
                    </a:prstGeom>
                  </pic:spPr>
                </pic:pic>
              </a:graphicData>
            </a:graphic>
          </wp:inline>
        </w:drawing>
      </w:r>
    </w:p>
    <w:p w14:paraId="686F73AE" w14:textId="3A3F3075"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w:t>
      </w:r>
    </w:p>
    <w:p w14:paraId="16B5CD87" w14:textId="4213A020"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fldChar w:fldCharType="begin"/>
      </w:r>
      <w:r w:rsidRPr="00AE477F">
        <w:rPr>
          <w:rFonts w:ascii="Calibri" w:eastAsia="Times New Roman" w:hAnsi="Calibri" w:cs="Calibri"/>
          <w:color w:val="222222"/>
          <w:sz w:val="22"/>
          <w:szCs w:val="22"/>
        </w:rPr>
        <w:instrText xml:space="preserve"> INCLUDEPICTURE "https://mail.google.com/mail/u/0?ui=2&amp;ik=33ded1c8db&amp;attid=0.4&amp;permmsgid=msg-f:1760441590683747507&amp;th=186e584cac8744b3&amp;view=fimg&amp;fur=ip&amp;sz=s0-l75-ft&amp;attbid=ANGjdJ9P6xL8d0AlIndowBJVJZ6uIcMMmUijvAu67lp8JFBTKp3w7IxwDhcp-8aXFmcUzyyeefM-KuoIXPJYC7EKsfPfwkbZWhMPqRFxyCr8MgBAJlDTYs7zS0PMn2M&amp;disp=emb" \* MERGEFORMATINET </w:instrText>
      </w:r>
      <w:r w:rsidRPr="00AE477F">
        <w:rPr>
          <w:rFonts w:ascii="Calibri" w:eastAsia="Times New Roman" w:hAnsi="Calibri" w:cs="Calibri"/>
          <w:color w:val="222222"/>
          <w:sz w:val="22"/>
          <w:szCs w:val="22"/>
        </w:rPr>
        <w:fldChar w:fldCharType="separate"/>
      </w:r>
      <w:r w:rsidRPr="00AE477F">
        <w:rPr>
          <w:rFonts w:ascii="Calibri" w:eastAsia="Times New Roman" w:hAnsi="Calibri" w:cs="Calibri"/>
          <w:color w:val="222222"/>
          <w:sz w:val="22"/>
          <w:szCs w:val="22"/>
        </w:rPr>
        <w:fldChar w:fldCharType="end"/>
      </w:r>
      <w:r w:rsidRPr="00AE477F">
        <w:rPr>
          <w:rFonts w:ascii="Calibri" w:eastAsia="Times New Roman" w:hAnsi="Calibri" w:cs="Calibri"/>
          <w:color w:val="222222"/>
          <w:sz w:val="22"/>
          <w:szCs w:val="22"/>
        </w:rPr>
        <w:t> </w:t>
      </w:r>
    </w:p>
    <w:p w14:paraId="42608EB3" w14:textId="77777777" w:rsidR="00424866" w:rsidRDefault="00C91AC8" w:rsidP="00424866">
      <w:pPr>
        <w:shd w:val="clear" w:color="auto" w:fill="FFFFFF"/>
        <w:jc w:val="center"/>
        <w:textAlignment w:val="baseline"/>
        <w:rPr>
          <w:rFonts w:ascii="Segoe UI" w:eastAsia="Times New Roman" w:hAnsi="Segoe UI" w:cs="Segoe UI"/>
          <w:color w:val="222222"/>
          <w:sz w:val="18"/>
          <w:szCs w:val="18"/>
        </w:rPr>
      </w:pPr>
      <w:r w:rsidRPr="00AE477F">
        <w:rPr>
          <w:rFonts w:ascii="Segoe UI" w:eastAsia="Times New Roman" w:hAnsi="Segoe UI" w:cs="Segoe UI"/>
          <w:noProof/>
          <w:color w:val="222222"/>
          <w:sz w:val="18"/>
          <w:szCs w:val="18"/>
        </w:rPr>
        <w:pict w14:anchorId="498CD320">
          <v:rect id="_x0000_i1026" alt="" style="width:468pt;height:2pt;mso-width-percent:0;mso-height-percent:0;mso-width-percent:0;mso-height-percent:0" o:hralign="center" o:hrstd="t" o:hr="t" fillcolor="#a0a0a0" stroked="f"/>
        </w:pict>
      </w:r>
    </w:p>
    <w:p w14:paraId="5CA426E8" w14:textId="6632B542" w:rsidR="00AE477F" w:rsidRPr="00AE477F" w:rsidRDefault="00AE477F" w:rsidP="00424866">
      <w:pPr>
        <w:shd w:val="clear" w:color="auto" w:fill="FFFFFF"/>
        <w:jc w:val="center"/>
        <w:textAlignment w:val="baseline"/>
        <w:rPr>
          <w:rFonts w:ascii="Segoe UI" w:eastAsia="Times New Roman" w:hAnsi="Segoe UI" w:cs="Segoe UI"/>
          <w:color w:val="222222"/>
          <w:sz w:val="18"/>
          <w:szCs w:val="18"/>
        </w:rPr>
      </w:pPr>
      <w:r w:rsidRPr="00AE477F">
        <w:rPr>
          <w:rFonts w:ascii="Arial" w:eastAsia="Times New Roman" w:hAnsi="Arial" w:cs="Arial"/>
          <w:color w:val="222222"/>
          <w:sz w:val="22"/>
          <w:szCs w:val="22"/>
        </w:rPr>
        <w:lastRenderedPageBreak/>
        <w:t> </w:t>
      </w:r>
      <w:r w:rsidRPr="00AE477F">
        <w:rPr>
          <w:rFonts w:ascii="Calibri" w:eastAsia="Times New Roman" w:hAnsi="Calibri" w:cs="Calibri"/>
          <w:color w:val="222222"/>
          <w:sz w:val="22"/>
          <w:szCs w:val="22"/>
        </w:rPr>
        <w:t>  </w:t>
      </w:r>
    </w:p>
    <w:p w14:paraId="20756CCC" w14:textId="77777777" w:rsidR="00AE477F" w:rsidRPr="00AE477F" w:rsidRDefault="00AE477F" w:rsidP="00AE477F">
      <w:pPr>
        <w:shd w:val="clear" w:color="auto" w:fill="FFFFFF"/>
        <w:spacing w:before="240"/>
        <w:jc w:val="center"/>
        <w:outlineLvl w:val="0"/>
        <w:rPr>
          <w:rFonts w:ascii="Calibri Light" w:eastAsia="Times New Roman" w:hAnsi="Calibri Light" w:cs="Calibri Light"/>
          <w:color w:val="2F5496"/>
          <w:kern w:val="36"/>
          <w:sz w:val="32"/>
          <w:szCs w:val="32"/>
        </w:rPr>
      </w:pPr>
      <w:bookmarkStart w:id="3" w:name="m_-2164384757512728106__Getting_Connecte"/>
      <w:bookmarkEnd w:id="3"/>
      <w:r w:rsidRPr="00AE477F">
        <w:rPr>
          <w:rFonts w:ascii="Georgia Pro" w:eastAsia="Times New Roman" w:hAnsi="Georgia Pro" w:cs="Calibri Light"/>
          <w:b/>
          <w:bCs/>
          <w:color w:val="1F3864"/>
          <w:kern w:val="36"/>
          <w:sz w:val="32"/>
          <w:szCs w:val="32"/>
        </w:rPr>
        <w:t>Getting Connected</w:t>
      </w:r>
    </w:p>
    <w:p w14:paraId="53DB91C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29740D3B"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EHD Community Breakfa</w:t>
      </w:r>
      <w:r w:rsidRPr="00AE477F">
        <w:rPr>
          <w:rFonts w:ascii="Times New Roman" w:eastAsia="Times New Roman" w:hAnsi="Times New Roman" w:cs="Times New Roman"/>
          <w:b/>
          <w:bCs/>
          <w:color w:val="222222"/>
        </w:rPr>
        <w:t>st</w:t>
      </w:r>
      <w:r w:rsidRPr="00AE477F">
        <w:rPr>
          <w:rFonts w:ascii="Calibri" w:eastAsia="Times New Roman" w:hAnsi="Calibri" w:cs="Calibri"/>
          <w:color w:val="1F3864"/>
          <w:sz w:val="22"/>
          <w:szCs w:val="22"/>
        </w:rPr>
        <w:t>  </w:t>
      </w:r>
    </w:p>
    <w:p w14:paraId="642C6207"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The EHD Community is invited to our upcoming breakfast with the Deans on Wednesday, March 29th, from 9-10:30am in Holloway Hall/Bavaro 116.  </w:t>
      </w:r>
      <w:hyperlink r:id="rId32" w:tgtFrame="_blank" w:history="1">
        <w:r w:rsidRPr="00AE477F">
          <w:rPr>
            <w:rFonts w:ascii="Calibri" w:eastAsia="Times New Roman" w:hAnsi="Calibri" w:cs="Calibri"/>
            <w:sz w:val="22"/>
            <w:szCs w:val="22"/>
            <w:u w:val="single"/>
          </w:rPr>
          <w:t>RSVP here!</w:t>
        </w:r>
      </w:hyperlink>
      <w:r w:rsidRPr="00AE477F">
        <w:rPr>
          <w:rFonts w:ascii="Calibri" w:eastAsia="Times New Roman" w:hAnsi="Calibri" w:cs="Calibri"/>
          <w:color w:val="222222"/>
          <w:sz w:val="22"/>
          <w:szCs w:val="22"/>
        </w:rPr>
        <w:t>  </w:t>
      </w:r>
    </w:p>
    <w:p w14:paraId="15B99F5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0D222BDE" w14:textId="60663D0B"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w:t>
      </w:r>
      <w:r w:rsidRPr="00AE477F">
        <w:rPr>
          <w:rFonts w:ascii="Calibri" w:eastAsia="Times New Roman" w:hAnsi="Calibri" w:cs="Calibri"/>
          <w:color w:val="222222"/>
          <w:sz w:val="22"/>
          <w:szCs w:val="22"/>
        </w:rPr>
        <w:fldChar w:fldCharType="begin"/>
      </w:r>
      <w:r w:rsidRPr="00AE477F">
        <w:rPr>
          <w:rFonts w:ascii="Calibri" w:eastAsia="Times New Roman" w:hAnsi="Calibri" w:cs="Calibri"/>
          <w:color w:val="222222"/>
          <w:sz w:val="22"/>
          <w:szCs w:val="22"/>
        </w:rPr>
        <w:instrText xml:space="preserve"> INCLUDEPICTURE "https://mail.google.com/mail/u/0?ui=2&amp;ik=33ded1c8db&amp;attid=0.5&amp;permmsgid=msg-f:1760441590683747507&amp;th=186e584cac8744b3&amp;view=fimg&amp;fur=ip&amp;sz=s0-l75-ft&amp;attbid=ANGjdJ_C6Dsg8DwFlMO2AwDq3DsAVbenZ_ZZ3cjTPZyJzpOfmCf9QUBt1G_oLPGg8DaF7lBsz978NQswhIBNymwB2VAt9MK2STLG7ZqysxS99DKRZu2-O5p32_q5RCI&amp;disp=emb" \* MERGEFORMATINET </w:instrText>
      </w:r>
      <w:r w:rsidRPr="00AE477F">
        <w:rPr>
          <w:rFonts w:ascii="Calibri" w:eastAsia="Times New Roman" w:hAnsi="Calibri" w:cs="Calibri"/>
          <w:color w:val="222222"/>
          <w:sz w:val="22"/>
          <w:szCs w:val="22"/>
        </w:rPr>
        <w:fldChar w:fldCharType="separate"/>
      </w:r>
      <w:r w:rsidRPr="00AE477F">
        <w:rPr>
          <w:rFonts w:ascii="Calibri" w:eastAsia="Times New Roman" w:hAnsi="Calibri" w:cs="Calibri"/>
          <w:color w:val="222222"/>
          <w:sz w:val="22"/>
          <w:szCs w:val="22"/>
        </w:rPr>
        <w:fldChar w:fldCharType="end"/>
      </w:r>
      <w:r w:rsidRPr="00AE477F">
        <w:rPr>
          <w:rFonts w:ascii="Calibri" w:eastAsia="Times New Roman" w:hAnsi="Calibri" w:cs="Calibri"/>
          <w:color w:val="222222"/>
          <w:sz w:val="22"/>
          <w:szCs w:val="22"/>
        </w:rPr>
        <w:t> </w:t>
      </w:r>
      <w:r w:rsidRPr="00AE477F">
        <w:rPr>
          <w:rFonts w:ascii="Calibri" w:eastAsia="Times New Roman" w:hAnsi="Calibri" w:cs="Calibri"/>
          <w:color w:val="222222"/>
          <w:sz w:val="22"/>
          <w:szCs w:val="22"/>
        </w:rPr>
        <w:drawing>
          <wp:inline distT="0" distB="0" distL="0" distR="0" wp14:anchorId="4D40B25A" wp14:editId="21CA0704">
            <wp:extent cx="5605491" cy="3162072"/>
            <wp:effectExtent l="0" t="0" r="0" b="635"/>
            <wp:docPr id="1" name="Picture 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qr code&#10;&#10;Description automatically generated"/>
                    <pic:cNvPicPr/>
                  </pic:nvPicPr>
                  <pic:blipFill>
                    <a:blip r:embed="rId33"/>
                    <a:stretch>
                      <a:fillRect/>
                    </a:stretch>
                  </pic:blipFill>
                  <pic:spPr>
                    <a:xfrm>
                      <a:off x="0" y="0"/>
                      <a:ext cx="5649005" cy="3186618"/>
                    </a:xfrm>
                    <a:prstGeom prst="rect">
                      <a:avLst/>
                    </a:prstGeom>
                  </pic:spPr>
                </pic:pic>
              </a:graphicData>
            </a:graphic>
          </wp:inline>
        </w:drawing>
      </w:r>
    </w:p>
    <w:p w14:paraId="72F988A9"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w:t>
      </w:r>
    </w:p>
    <w:p w14:paraId="69FCB141"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Circle of Support Event</w:t>
      </w:r>
      <w:r w:rsidRPr="00AE477F">
        <w:rPr>
          <w:rFonts w:ascii="Calibri" w:eastAsia="Times New Roman" w:hAnsi="Calibri" w:cs="Calibri"/>
          <w:color w:val="222222"/>
          <w:sz w:val="22"/>
          <w:szCs w:val="22"/>
        </w:rPr>
        <w:t>  </w:t>
      </w:r>
    </w:p>
    <w:p w14:paraId="1E29002E"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32363A"/>
          <w:sz w:val="22"/>
          <w:szCs w:val="22"/>
        </w:rPr>
        <w:t xml:space="preserve">Join the EHD Offices of Diversity, Equity and Inclusion and Student Affairs as we begin the conversation around our circle of </w:t>
      </w:r>
      <w:r w:rsidRPr="00AE477F">
        <w:rPr>
          <w:rFonts w:ascii="Calibri" w:eastAsia="Times New Roman" w:hAnsi="Calibri" w:cs="Calibri"/>
          <w:color w:val="222222"/>
          <w:sz w:val="22"/>
          <w:szCs w:val="22"/>
        </w:rPr>
        <w:t xml:space="preserve">supports and how various people in our lives play an important role in our own academic and professional journey. The event will be on Tuesday, March 28th, from 10-11:30am. Lunch will be served at the conclusion of the event. </w:t>
      </w:r>
      <w:hyperlink r:id="rId34" w:tgtFrame="_blank" w:history="1">
        <w:r w:rsidRPr="00AE477F">
          <w:rPr>
            <w:rFonts w:ascii="Calibri" w:eastAsia="Times New Roman" w:hAnsi="Calibri" w:cs="Calibri"/>
            <w:color w:val="0563C1"/>
            <w:sz w:val="22"/>
            <w:szCs w:val="22"/>
            <w:u w:val="single"/>
          </w:rPr>
          <w:t>RSVP here!</w:t>
        </w:r>
      </w:hyperlink>
      <w:r w:rsidRPr="00AE477F">
        <w:rPr>
          <w:rFonts w:ascii="Calibri" w:eastAsia="Times New Roman" w:hAnsi="Calibri" w:cs="Calibri"/>
          <w:color w:val="32363A"/>
          <w:sz w:val="22"/>
          <w:szCs w:val="22"/>
        </w:rPr>
        <w:t xml:space="preserve"> </w:t>
      </w:r>
      <w:r w:rsidRPr="00AE477F">
        <w:rPr>
          <w:rFonts w:ascii="Calibri" w:eastAsia="Times New Roman" w:hAnsi="Calibri" w:cs="Calibri"/>
          <w:color w:val="222222"/>
          <w:sz w:val="22"/>
          <w:szCs w:val="22"/>
        </w:rPr>
        <w:t>  </w:t>
      </w:r>
    </w:p>
    <w:p w14:paraId="25F897F7"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4CEA9B7F"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Save the Dates: Upcoming Events</w:t>
      </w:r>
      <w:r w:rsidRPr="00AE477F">
        <w:rPr>
          <w:rFonts w:ascii="Calibri" w:eastAsia="Times New Roman" w:hAnsi="Calibri" w:cs="Calibri"/>
          <w:color w:val="222222"/>
          <w:sz w:val="22"/>
          <w:szCs w:val="22"/>
        </w:rPr>
        <w:t>  </w:t>
      </w:r>
    </w:p>
    <w:p w14:paraId="5F5C3CE3"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EHD Undergraduate Social: 4/4/23, 10-12am in Holloway Hall  </w:t>
      </w:r>
    </w:p>
    <w:p w14:paraId="7098C3ED"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Ed Council Event: 4/6/23, 1-2:30pm in Holloway Hall  </w:t>
      </w:r>
    </w:p>
    <w:p w14:paraId="2FA157C8"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EHD First-Generation Luncheon for Students, Faculty, and Staff: 4/12, 12:30-1:30pm in Holloway Hall </w:t>
      </w:r>
    </w:p>
    <w:p w14:paraId="5BB150B9"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EHD Iftar Meal: 4/12/23 6:45pm in Holloway Hall </w:t>
      </w:r>
    </w:p>
    <w:p w14:paraId="3C72A478"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Graduate Support Event: 4/24/23, 12-2pm in Ridley 203  </w:t>
      </w:r>
    </w:p>
    <w:p w14:paraId="151C7294"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Times New Roman" w:eastAsia="Times New Roman" w:hAnsi="Times New Roman" w:cs="Times New Roman"/>
          <w:color w:val="222222"/>
        </w:rPr>
        <w:t> </w:t>
      </w:r>
    </w:p>
    <w:p w14:paraId="7F644937" w14:textId="77777777" w:rsidR="00AE477F" w:rsidRPr="00AE477F" w:rsidRDefault="00C91AC8" w:rsidP="00AE477F">
      <w:pPr>
        <w:shd w:val="clear" w:color="auto" w:fill="FFFFFF"/>
        <w:jc w:val="center"/>
        <w:textAlignment w:val="baseline"/>
        <w:rPr>
          <w:rFonts w:ascii="Segoe UI" w:eastAsia="Times New Roman" w:hAnsi="Segoe UI" w:cs="Segoe UI"/>
          <w:color w:val="222222"/>
          <w:sz w:val="18"/>
          <w:szCs w:val="18"/>
        </w:rPr>
      </w:pPr>
      <w:r w:rsidRPr="00AE477F">
        <w:rPr>
          <w:rFonts w:ascii="Segoe UI" w:eastAsia="Times New Roman" w:hAnsi="Segoe UI" w:cs="Segoe UI"/>
          <w:noProof/>
          <w:color w:val="222222"/>
          <w:sz w:val="18"/>
          <w:szCs w:val="18"/>
        </w:rPr>
        <w:pict w14:anchorId="33F97BEB">
          <v:rect id="_x0000_i1025" alt="" style="width:468pt;height:2pt;mso-width-percent:0;mso-height-percent:0;mso-width-percent:0;mso-height-percent:0" o:hralign="center" o:hrstd="t" o:hr="t" fillcolor="#a0a0a0" stroked="f"/>
        </w:pict>
      </w:r>
    </w:p>
    <w:p w14:paraId="4559BEB0" w14:textId="77777777" w:rsidR="00AE477F" w:rsidRPr="00AE477F" w:rsidRDefault="00AE477F" w:rsidP="00AE477F">
      <w:pPr>
        <w:shd w:val="clear" w:color="auto" w:fill="FFFFFF"/>
        <w:spacing w:before="240"/>
        <w:jc w:val="center"/>
        <w:outlineLvl w:val="0"/>
        <w:rPr>
          <w:rFonts w:ascii="Calibri Light" w:eastAsia="Times New Roman" w:hAnsi="Calibri Light" w:cs="Calibri Light"/>
          <w:color w:val="2F5496"/>
          <w:kern w:val="36"/>
          <w:sz w:val="32"/>
          <w:szCs w:val="32"/>
        </w:rPr>
      </w:pPr>
      <w:bookmarkStart w:id="4" w:name="m_-2164384757512728106__Library"/>
      <w:bookmarkEnd w:id="4"/>
      <w:r w:rsidRPr="00AE477F">
        <w:rPr>
          <w:rFonts w:ascii="Georgia Pro" w:eastAsia="Times New Roman" w:hAnsi="Georgia Pro" w:cs="Calibri Light"/>
          <w:b/>
          <w:bCs/>
          <w:color w:val="1F3864"/>
          <w:kern w:val="36"/>
          <w:sz w:val="32"/>
          <w:szCs w:val="32"/>
        </w:rPr>
        <w:t>Library</w:t>
      </w:r>
    </w:p>
    <w:p w14:paraId="1EF53B9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Segoe UI" w:eastAsia="Times New Roman" w:hAnsi="Segoe UI" w:cs="Segoe UI"/>
          <w:color w:val="222222"/>
          <w:sz w:val="18"/>
          <w:szCs w:val="18"/>
        </w:rPr>
        <w:t> </w:t>
      </w:r>
    </w:p>
    <w:p w14:paraId="40FB8E35" w14:textId="77777777" w:rsidR="00AE477F" w:rsidRPr="00AE477F" w:rsidRDefault="00AE477F" w:rsidP="00AE477F">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b/>
          <w:bCs/>
          <w:color w:val="222222"/>
          <w:sz w:val="22"/>
          <w:szCs w:val="22"/>
        </w:rPr>
        <w:t>Graduate Writing Cafes</w:t>
      </w:r>
      <w:r w:rsidRPr="00AE477F">
        <w:rPr>
          <w:rFonts w:ascii="Calibri" w:eastAsia="Times New Roman" w:hAnsi="Calibri" w:cs="Calibri"/>
          <w:color w:val="222222"/>
          <w:sz w:val="22"/>
          <w:szCs w:val="22"/>
        </w:rPr>
        <w:t>  </w:t>
      </w:r>
    </w:p>
    <w:p w14:paraId="044A3054" w14:textId="5E7BF766" w:rsidR="00DE3695" w:rsidRPr="00424866" w:rsidRDefault="00AE477F" w:rsidP="00424866">
      <w:pPr>
        <w:shd w:val="clear" w:color="auto" w:fill="FFFFFF"/>
        <w:jc w:val="center"/>
        <w:textAlignment w:val="baseline"/>
        <w:rPr>
          <w:rFonts w:ascii="Calibri" w:eastAsia="Times New Roman" w:hAnsi="Calibri" w:cs="Calibri"/>
          <w:color w:val="222222"/>
          <w:sz w:val="22"/>
          <w:szCs w:val="22"/>
        </w:rPr>
      </w:pPr>
      <w:r w:rsidRPr="00AE477F">
        <w:rPr>
          <w:rFonts w:ascii="Calibri" w:eastAsia="Times New Roman" w:hAnsi="Calibri" w:cs="Calibri"/>
          <w:color w:val="222222"/>
          <w:sz w:val="22"/>
          <w:szCs w:val="22"/>
        </w:rPr>
        <w:t xml:space="preserve">Join EHD Librarian Ashley </w:t>
      </w:r>
      <w:proofErr w:type="spellStart"/>
      <w:r w:rsidRPr="00AE477F">
        <w:rPr>
          <w:rFonts w:ascii="Calibri" w:eastAsia="Times New Roman" w:hAnsi="Calibri" w:cs="Calibri"/>
          <w:color w:val="222222"/>
          <w:sz w:val="22"/>
          <w:szCs w:val="22"/>
        </w:rPr>
        <w:t>Hosbach</w:t>
      </w:r>
      <w:proofErr w:type="spellEnd"/>
      <w:r w:rsidRPr="00AE477F">
        <w:rPr>
          <w:rFonts w:ascii="Calibri" w:eastAsia="Times New Roman" w:hAnsi="Calibri" w:cs="Calibri"/>
          <w:color w:val="222222"/>
          <w:sz w:val="22"/>
          <w:szCs w:val="22"/>
        </w:rPr>
        <w:t xml:space="preserve"> at graduate writing cafes! More information, along with the RSVP, </w:t>
      </w:r>
      <w:hyperlink r:id="rId35" w:tgtFrame="_blank" w:history="1">
        <w:r w:rsidRPr="00AE477F">
          <w:rPr>
            <w:rFonts w:ascii="Calibri" w:eastAsia="Times New Roman" w:hAnsi="Calibri" w:cs="Calibri"/>
            <w:color w:val="0563C1"/>
            <w:sz w:val="22"/>
            <w:szCs w:val="22"/>
            <w:u w:val="single"/>
          </w:rPr>
          <w:t>can be found here.</w:t>
        </w:r>
      </w:hyperlink>
      <w:r w:rsidRPr="00AE477F">
        <w:rPr>
          <w:rFonts w:ascii="Calibri" w:eastAsia="Times New Roman" w:hAnsi="Calibri" w:cs="Calibri"/>
          <w:color w:val="222222"/>
          <w:sz w:val="22"/>
          <w:szCs w:val="22"/>
        </w:rPr>
        <w:t xml:space="preserve">   </w:t>
      </w:r>
    </w:p>
    <w:sectPr w:rsidR="00DE3695" w:rsidRPr="00424866"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77F"/>
    <w:rsid w:val="002973B5"/>
    <w:rsid w:val="00424866"/>
    <w:rsid w:val="007C3D40"/>
    <w:rsid w:val="00AE477F"/>
    <w:rsid w:val="00C91AC8"/>
    <w:rsid w:val="00DE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2159"/>
  <w15:chartTrackingRefBased/>
  <w15:docId w15:val="{663DEF57-1935-9344-9453-3DEE07E2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77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77F"/>
    <w:rPr>
      <w:rFonts w:ascii="Times New Roman" w:eastAsia="Times New Roman" w:hAnsi="Times New Roman" w:cs="Times New Roman"/>
      <w:b/>
      <w:bCs/>
      <w:kern w:val="36"/>
      <w:sz w:val="48"/>
      <w:szCs w:val="48"/>
    </w:rPr>
  </w:style>
  <w:style w:type="paragraph" w:customStyle="1" w:styleId="m-2164384757512728106paragraph">
    <w:name w:val="m_-2164384757512728106paragraph"/>
    <w:basedOn w:val="Normal"/>
    <w:rsid w:val="00AE477F"/>
    <w:pPr>
      <w:spacing w:before="100" w:beforeAutospacing="1" w:after="100" w:afterAutospacing="1"/>
    </w:pPr>
    <w:rPr>
      <w:rFonts w:ascii="Times New Roman" w:eastAsia="Times New Roman" w:hAnsi="Times New Roman" w:cs="Times New Roman"/>
    </w:rPr>
  </w:style>
  <w:style w:type="character" w:customStyle="1" w:styleId="m-2164384757512728106eop">
    <w:name w:val="m_-2164384757512728106eop"/>
    <w:basedOn w:val="DefaultParagraphFont"/>
    <w:rsid w:val="00AE477F"/>
  </w:style>
  <w:style w:type="character" w:customStyle="1" w:styleId="m-2164384757512728106normaltextrun">
    <w:name w:val="m_-2164384757512728106normaltextrun"/>
    <w:basedOn w:val="DefaultParagraphFont"/>
    <w:rsid w:val="00AE477F"/>
  </w:style>
  <w:style w:type="character" w:styleId="Hyperlink">
    <w:name w:val="Hyperlink"/>
    <w:basedOn w:val="DefaultParagraphFont"/>
    <w:uiPriority w:val="99"/>
    <w:semiHidden/>
    <w:unhideWhenUsed/>
    <w:rsid w:val="00AE47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011063">
      <w:bodyDiv w:val="1"/>
      <w:marLeft w:val="0"/>
      <w:marRight w:val="0"/>
      <w:marTop w:val="0"/>
      <w:marBottom w:val="0"/>
      <w:divBdr>
        <w:top w:val="none" w:sz="0" w:space="0" w:color="auto"/>
        <w:left w:val="none" w:sz="0" w:space="0" w:color="auto"/>
        <w:bottom w:val="none" w:sz="0" w:space="0" w:color="auto"/>
        <w:right w:val="none" w:sz="0" w:space="0" w:color="auto"/>
      </w:divBdr>
    </w:div>
    <w:div w:id="1825971175">
      <w:bodyDiv w:val="1"/>
      <w:marLeft w:val="0"/>
      <w:marRight w:val="0"/>
      <w:marTop w:val="0"/>
      <w:marBottom w:val="0"/>
      <w:divBdr>
        <w:top w:val="none" w:sz="0" w:space="0" w:color="auto"/>
        <w:left w:val="none" w:sz="0" w:space="0" w:color="auto"/>
        <w:bottom w:val="none" w:sz="0" w:space="0" w:color="auto"/>
        <w:right w:val="none" w:sz="0" w:space="0" w:color="auto"/>
      </w:divBdr>
    </w:div>
    <w:div w:id="208294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blake@queervirginia.org" TargetMode="External"/><Relationship Id="rId26" Type="http://schemas.openxmlformats.org/officeDocument/2006/relationships/hyperlink" Target="https://events.blackthorn.io/36j47r6/4a62DmCaT3" TargetMode="External"/><Relationship Id="rId21" Type="http://schemas.openxmlformats.org/officeDocument/2006/relationships/hyperlink" Target="https://uva.wd1.myworkdayjobs.com/en-US/UVAStudentJobs/details/Student-Research-Assistant--Student-Wage-_R0044739?q=+R0044739" TargetMode="External"/><Relationship Id="rId34" Type="http://schemas.openxmlformats.org/officeDocument/2006/relationships/hyperlink" Target="https://virginia.az1.qualtrics.com/jfe/form/SV_2b0egfoJ49XkL0q" TargetMode="External"/><Relationship Id="rId7" Type="http://schemas.openxmlformats.org/officeDocument/2006/relationships/hyperlink" Target="https://mail.google.com/mail/u/0/" TargetMode="External"/><Relationship Id="rId12" Type="http://schemas.openxmlformats.org/officeDocument/2006/relationships/hyperlink" Target="https://forms.gle/B3jbyqzxw4QacxDn8" TargetMode="External"/><Relationship Id="rId17" Type="http://schemas.openxmlformats.org/officeDocument/2006/relationships/hyperlink" Target="mailto:felix@queervirginia.org" TargetMode="External"/><Relationship Id="rId25" Type="http://schemas.openxmlformats.org/officeDocument/2006/relationships/hyperlink" Target="https://www.eventbrite.com/e/is-democratic-education-possible-reflections-on-the-culture-wars-tickets-565283727847" TargetMode="External"/><Relationship Id="rId33"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aig.alumni.virginia.edu/serpentine/scholarships/john-herring-scholarship/" TargetMode="External"/><Relationship Id="rId20" Type="http://schemas.openxmlformats.org/officeDocument/2006/relationships/hyperlink" Target="https://virginia.zoom.us/meeting/register/tJIoc-6vqD0qHtIa5_uZWuBduWfQeU8cJb61" TargetMode="External"/><Relationship Id="rId29" Type="http://schemas.openxmlformats.org/officeDocument/2006/relationships/hyperlink" Target="https://virginia.zoom.us/meeting/register/tJEpduytrzwvHtDIgSNNS-JYrXXzpTAcwO3K"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https://sites.google.com/view/thelatinxhandbook" TargetMode="External"/><Relationship Id="rId24" Type="http://schemas.openxmlformats.org/officeDocument/2006/relationships/hyperlink" Target="https://education.virginia.edu/events/youth-nex-works-progress-march-meeting" TargetMode="External"/><Relationship Id="rId32" Type="http://schemas.openxmlformats.org/officeDocument/2006/relationships/hyperlink" Target="https://qfreeaccountssjc1.az1.qualtrics.com/jfe/form/SV_1M7AFnR8prY9PRY" TargetMode="External"/><Relationship Id="rId37" Type="http://schemas.openxmlformats.org/officeDocument/2006/relationships/theme" Target="theme/theme1.xml"/><Relationship Id="rId5" Type="http://schemas.openxmlformats.org/officeDocument/2006/relationships/image" Target="media/image2.tiff"/><Relationship Id="rId15" Type="http://schemas.openxmlformats.org/officeDocument/2006/relationships/hyperlink" Target="https://aig.alumni.virginia.edu/serpentine/scholarships/reider-otis-scholarship/" TargetMode="External"/><Relationship Id="rId23" Type="http://schemas.openxmlformats.org/officeDocument/2006/relationships/hyperlink" Target="mailto:Youth-Nex@virginia.edu" TargetMode="External"/><Relationship Id="rId28" Type="http://schemas.openxmlformats.org/officeDocument/2006/relationships/hyperlink" Target="https://docs.google.com/forms/d/e/1FAIpQLSetOVjtbQKSQCSEnUeA2s-3f3LWIqi-8FMhCLV7TipIor6BxA/viewform" TargetMode="External"/><Relationship Id="rId36" Type="http://schemas.openxmlformats.org/officeDocument/2006/relationships/fontTable" Target="fontTable.xml"/><Relationship Id="rId10" Type="http://schemas.openxmlformats.org/officeDocument/2006/relationships/hyperlink" Target="https://mail.google.com/mail/u/0/" TargetMode="External"/><Relationship Id="rId19" Type="http://schemas.openxmlformats.org/officeDocument/2006/relationships/hyperlink" Target="https://virginia.az1.qualtrics.com/jfe/form/SV_6s4SzHZE66Hpf9Q" TargetMode="External"/><Relationship Id="rId31"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mail.google.com/mail/u/0/" TargetMode="External"/><Relationship Id="rId14" Type="http://schemas.openxmlformats.org/officeDocument/2006/relationships/hyperlink" Target="https://aig.alumni.virginia.edu/qva/scholarships/qva-grants/" TargetMode="External"/><Relationship Id="rId22" Type="http://schemas.openxmlformats.org/officeDocument/2006/relationships/hyperlink" Target="mailto:jmtruong@virginia.edu" TargetMode="External"/><Relationship Id="rId27" Type="http://schemas.openxmlformats.org/officeDocument/2006/relationships/hyperlink" Target="https://www.aftershockdocumentary.com/" TargetMode="External"/><Relationship Id="rId30" Type="http://schemas.openxmlformats.org/officeDocument/2006/relationships/hyperlink" Target="https://education.virginia.edu/news-stories/how-two-professors-helped-secure-flint-water-crisis-settlement" TargetMode="External"/><Relationship Id="rId35" Type="http://schemas.openxmlformats.org/officeDocument/2006/relationships/hyperlink" Target="https://cal.lib.virginia.edu/profile/51369"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2026</Words>
  <Characters>11550</Characters>
  <Application>Microsoft Office Word</Application>
  <DocSecurity>0</DocSecurity>
  <Lines>96</Lines>
  <Paragraphs>27</Paragraphs>
  <ScaleCrop>false</ScaleCrop>
  <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4</cp:revision>
  <dcterms:created xsi:type="dcterms:W3CDTF">2023-03-15T14:16:00Z</dcterms:created>
  <dcterms:modified xsi:type="dcterms:W3CDTF">2023-03-15T14:28:00Z</dcterms:modified>
</cp:coreProperties>
</file>